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5F5" w:rsidRDefault="005745F5" w:rsidP="005745F5">
      <w:pPr>
        <w:ind w:right="-1"/>
        <w:rPr>
          <w:rFonts w:ascii="ＭＳ ゴシック" w:eastAsia="ＭＳ ゴシック" w:hAnsi="ＭＳ ゴシック"/>
          <w:iCs/>
          <w:szCs w:val="21"/>
        </w:rPr>
      </w:pPr>
    </w:p>
    <w:p w:rsidR="005745F5" w:rsidRPr="005745F5" w:rsidRDefault="00BE7F69" w:rsidP="005745F5">
      <w:pPr>
        <w:ind w:right="-1"/>
        <w:jc w:val="center"/>
        <w:rPr>
          <w:rFonts w:ascii="ＭＳ ゴシック" w:eastAsia="ＭＳ ゴシック" w:hAnsi="ＭＳ ゴシック"/>
          <w:iCs/>
          <w:sz w:val="28"/>
          <w:szCs w:val="28"/>
        </w:rPr>
      </w:pPr>
      <w:r>
        <w:rPr>
          <w:rFonts w:ascii="ＭＳ ゴシック" w:eastAsia="ＭＳ ゴシック" w:hAnsi="ＭＳ ゴシック"/>
          <w:iCs/>
          <w:sz w:val="28"/>
          <w:szCs w:val="28"/>
        </w:rPr>
        <w:t>再生医療等製品の</w:t>
      </w:r>
      <w:r w:rsidR="005745F5" w:rsidRPr="005745F5">
        <w:rPr>
          <w:rFonts w:ascii="ＭＳ ゴシック" w:eastAsia="ＭＳ ゴシック" w:hAnsi="ＭＳ ゴシック"/>
          <w:iCs/>
          <w:sz w:val="28"/>
          <w:szCs w:val="28"/>
        </w:rPr>
        <w:t>治験契約書</w:t>
      </w:r>
    </w:p>
    <w:p w:rsidR="005745F5" w:rsidRPr="005745F5" w:rsidRDefault="005745F5" w:rsidP="005745F5">
      <w:pPr>
        <w:ind w:right="-1"/>
        <w:rPr>
          <w:rFonts w:ascii="ＭＳ ゴシック" w:eastAsia="ＭＳ ゴシック" w:hAnsi="ＭＳ ゴシック"/>
          <w:iCs/>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r w:rsidRPr="005745F5">
        <w:rPr>
          <w:rFonts w:ascii="ＭＳ ゴシック" w:eastAsia="ＭＳ ゴシック" w:hAnsi="ＭＳ ゴシック" w:hint="eastAsia"/>
          <w:szCs w:val="21"/>
        </w:rPr>
        <w:t>（以下「甲」という）と</w:t>
      </w:r>
      <w:r w:rsidRPr="005745F5">
        <w:rPr>
          <w:rFonts w:ascii="ＭＳ ゴシック" w:eastAsia="ＭＳ ゴシック" w:hAnsi="ＭＳ ゴシック" w:hint="eastAsia"/>
          <w:iCs/>
          <w:szCs w:val="21"/>
          <w:u w:val="single"/>
        </w:rPr>
        <w:t>（治験依頼者の名称）</w:t>
      </w:r>
      <w:r w:rsidRPr="005745F5">
        <w:rPr>
          <w:rFonts w:ascii="ＭＳ ゴシック" w:eastAsia="ＭＳ ゴシック" w:hAnsi="ＭＳ ゴシック" w:hint="eastAsia"/>
          <w:szCs w:val="21"/>
        </w:rPr>
        <w:t>（以下「乙」という）とは、被験</w:t>
      </w:r>
      <w:r w:rsidR="00CB2DC1">
        <w:rPr>
          <w:rFonts w:ascii="ＭＳ ゴシック" w:eastAsia="ＭＳ ゴシック" w:hAnsi="ＭＳ ゴシック" w:hint="eastAsia"/>
          <w:szCs w:val="21"/>
        </w:rPr>
        <w:t>製品</w:t>
      </w:r>
      <w:r w:rsidRPr="005745F5">
        <w:rPr>
          <w:rFonts w:ascii="ＭＳ ゴシック" w:eastAsia="ＭＳ ゴシック" w:hAnsi="ＭＳ ゴシック" w:hint="eastAsia"/>
          <w:iCs/>
          <w:szCs w:val="21"/>
          <w:u w:val="single"/>
        </w:rPr>
        <w:t>（成分記号又はコード）</w:t>
      </w:r>
      <w:r w:rsidRPr="005745F5">
        <w:rPr>
          <w:rFonts w:ascii="ＭＳ ゴシック" w:eastAsia="ＭＳ ゴシック" w:hAnsi="ＭＳ ゴシック" w:hint="eastAsia"/>
          <w:szCs w:val="21"/>
        </w:rPr>
        <w:t>の治験（以下「本治験」という）の実施に際し、</w:t>
      </w:r>
    </w:p>
    <w:p w:rsidR="005745F5" w:rsidRPr="005745F5"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（１）</w:t>
      </w:r>
      <w:r w:rsidR="00CB2DC1">
        <w:rPr>
          <w:rFonts w:ascii="ＭＳ ゴシック" w:eastAsia="ＭＳ ゴシック" w:hAnsi="ＭＳ ゴシック" w:hint="eastAsia"/>
          <w:szCs w:val="21"/>
        </w:rPr>
        <w:t>乙は、甲に対し被験製品の非臨床試験及び先行する臨床試験の結果並びに本治験の実施に必要な情報を提供するとともに、治験責任医師の同意を得た治験実施計画書その他本治験に関連する書類を作成・提出し、</w:t>
      </w:r>
    </w:p>
    <w:p w:rsidR="005745F5" w:rsidRPr="005745F5" w:rsidRDefault="00DF457F" w:rsidP="00DF457F">
      <w:pPr>
        <w:ind w:leftChars="28" w:left="689" w:right="-1" w:hangingChars="300" w:hanging="630"/>
        <w:rPr>
          <w:rFonts w:ascii="ＭＳ ゴシック" w:eastAsia="ＭＳ ゴシック" w:hAnsi="ＭＳ ゴシック"/>
          <w:szCs w:val="21"/>
        </w:rPr>
      </w:pPr>
      <w:r>
        <w:rPr>
          <w:rFonts w:ascii="ＭＳ ゴシック" w:eastAsia="ＭＳ ゴシック" w:hAnsi="ＭＳ ゴシック" w:hint="eastAsia"/>
          <w:szCs w:val="21"/>
        </w:rPr>
        <w:t>（２）</w:t>
      </w:r>
      <w:r w:rsidR="00CB2DC1">
        <w:rPr>
          <w:rFonts w:ascii="ＭＳ ゴシック" w:eastAsia="ＭＳ ゴシック" w:hAnsi="ＭＳ ゴシック" w:hint="eastAsia"/>
          <w:szCs w:val="21"/>
        </w:rPr>
        <w:t>甲は、「</w:t>
      </w:r>
      <w:r w:rsidR="00CB2DC1" w:rsidRPr="007110BE">
        <w:rPr>
          <w:rFonts w:ascii="ＭＳ ゴシック" w:eastAsia="ＭＳ ゴシック" w:hAnsi="ＭＳ ゴシック" w:hint="eastAsia"/>
          <w:szCs w:val="21"/>
        </w:rPr>
        <w:t>再生医療等製品の臨床試験の実施の基準に関する省令</w:t>
      </w:r>
      <w:r w:rsidR="00CB2DC1">
        <w:rPr>
          <w:rFonts w:ascii="ＭＳ ゴシック" w:eastAsia="ＭＳ ゴシック" w:hAnsi="ＭＳ ゴシック" w:hint="eastAsia"/>
          <w:szCs w:val="21"/>
        </w:rPr>
        <w:t>」</w:t>
      </w:r>
      <w:r w:rsidR="00CB2DC1" w:rsidRPr="007110BE">
        <w:rPr>
          <w:rFonts w:ascii="ＭＳ ゴシック" w:eastAsia="ＭＳ ゴシック" w:hAnsi="ＭＳ ゴシック" w:hint="eastAsia"/>
          <w:szCs w:val="21"/>
        </w:rPr>
        <w:t>（平成26年厚生労働省令第89号</w:t>
      </w:r>
      <w:r w:rsidR="00CB2DC1">
        <w:rPr>
          <w:rFonts w:ascii="ＭＳ ゴシック" w:eastAsia="ＭＳ ゴシック" w:hAnsi="ＭＳ ゴシック" w:hint="eastAsia"/>
          <w:szCs w:val="21"/>
        </w:rPr>
        <w:t>。以下、「再生医療等製品GCP省令」という）第46条に基づいて設置された治験審査委員会（以下「治験審査委員会」という）で、本治験の倫理的・科学的妥当性及び医学的・薬学的観点から本治験実施の適否につき審議を受け、同委員会の承認を得た後、乙及び治験責任医師にその旨及びこれに基づく甲の指示又は決定を文書で通知した。</w:t>
      </w:r>
    </w:p>
    <w:p w:rsidR="00CB2DC1" w:rsidRDefault="00CB2DC1" w:rsidP="00CB2DC1">
      <w:pPr>
        <w:ind w:right="-1"/>
        <w:rPr>
          <w:rFonts w:ascii="ＭＳ ゴシック" w:eastAsia="ＭＳ ゴシック" w:hAnsi="ＭＳ ゴシック"/>
          <w:szCs w:val="21"/>
        </w:rPr>
      </w:pPr>
      <w:r>
        <w:rPr>
          <w:rFonts w:ascii="ＭＳ ゴシック" w:eastAsia="ＭＳ ゴシック" w:hAnsi="ＭＳ ゴシック" w:hint="eastAsia"/>
          <w:szCs w:val="21"/>
        </w:rPr>
        <w:t>よって、甲と乙とは、本治験の実施に関し、以下の各条のとおり契約（以下「本契約」という）を締結する。</w:t>
      </w:r>
    </w:p>
    <w:p w:rsidR="005745F5" w:rsidRPr="00CB2DC1" w:rsidRDefault="005745F5" w:rsidP="005745F5">
      <w:pPr>
        <w:tabs>
          <w:tab w:val="left" w:pos="709"/>
        </w:tabs>
        <w:ind w:left="1" w:right="-1"/>
        <w:rPr>
          <w:rFonts w:ascii="ＭＳ ゴシック" w:eastAsia="ＭＳ ゴシック" w:hAnsi="ＭＳ ゴシック"/>
          <w:szCs w:val="21"/>
        </w:rPr>
      </w:pPr>
    </w:p>
    <w:p w:rsidR="005745F5" w:rsidRPr="005745F5" w:rsidRDefault="005745F5" w:rsidP="005745F5">
      <w:pPr>
        <w:tabs>
          <w:tab w:val="left" w:pos="709"/>
        </w:tabs>
        <w:ind w:left="1" w:right="-1"/>
        <w:rPr>
          <w:rFonts w:ascii="ＭＳ ゴシック" w:eastAsia="ＭＳ ゴシック" w:hAnsi="ＭＳ ゴシック"/>
          <w:szCs w:val="21"/>
        </w:rPr>
      </w:pPr>
      <w:r w:rsidRPr="005745F5">
        <w:rPr>
          <w:rFonts w:ascii="ＭＳ ゴシック" w:eastAsia="ＭＳ ゴシック" w:hAnsi="ＭＳ ゴシック" w:hint="eastAsia"/>
          <w:szCs w:val="21"/>
        </w:rPr>
        <w:t>第1条（本治験の内容及び委託）</w:t>
      </w:r>
    </w:p>
    <w:p w:rsidR="005745F5" w:rsidRPr="005745F5" w:rsidRDefault="005745F5" w:rsidP="005745F5">
      <w:pPr>
        <w:tabs>
          <w:tab w:val="left" w:pos="709"/>
        </w:tabs>
        <w:ind w:left="1" w:right="-1" w:firstLineChars="200" w:firstLine="420"/>
        <w:rPr>
          <w:rFonts w:ascii="ＭＳ ゴシック" w:eastAsia="ＭＳ ゴシック" w:hAnsi="ＭＳ ゴシック"/>
          <w:szCs w:val="21"/>
        </w:rPr>
      </w:pPr>
      <w:r w:rsidRPr="005745F5">
        <w:rPr>
          <w:rFonts w:ascii="ＭＳ ゴシック" w:eastAsia="ＭＳ ゴシック" w:hAnsi="ＭＳ ゴシック" w:hint="eastAsia"/>
          <w:szCs w:val="21"/>
        </w:rPr>
        <w:t>本治験の内容は次のとおりとし、甲は乙の委託により、これを実施する。</w:t>
      </w:r>
    </w:p>
    <w:p w:rsidR="005745F5" w:rsidRPr="005745F5"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治験実施計画書番号</w:t>
      </w:r>
      <w:r w:rsidRPr="005745F5">
        <w:rPr>
          <w:rFonts w:ascii="ＭＳ ゴシック" w:eastAsia="ＭＳ ゴシック" w:hAnsi="ＭＳ ゴシック" w:hint="eastAsia"/>
          <w:szCs w:val="21"/>
        </w:rPr>
        <w:t>：</w:t>
      </w:r>
    </w:p>
    <w:p w:rsidR="00DF457F" w:rsidRDefault="005745F5" w:rsidP="00DF457F">
      <w:pPr>
        <w:ind w:right="-1" w:firstLineChars="300" w:firstLine="630"/>
        <w:rPr>
          <w:rFonts w:ascii="ＭＳ ゴシック" w:eastAsia="ＭＳ ゴシック" w:hAnsi="ＭＳ ゴシック"/>
          <w:szCs w:val="21"/>
          <w:u w:val="single"/>
        </w:rPr>
      </w:pPr>
      <w:r w:rsidRPr="00DF457F">
        <w:rPr>
          <w:rFonts w:ascii="ＭＳ ゴシック" w:eastAsia="ＭＳ ゴシック" w:hAnsi="ＭＳ ゴシック" w:hint="eastAsia"/>
          <w:kern w:val="0"/>
          <w:szCs w:val="21"/>
        </w:rPr>
        <w:t>治験責任医師の所属</w:t>
      </w:r>
      <w:r w:rsidRPr="005745F5">
        <w:rPr>
          <w:rFonts w:ascii="ＭＳ ゴシック" w:eastAsia="ＭＳ ゴシック" w:hAnsi="ＭＳ ゴシック" w:hint="eastAsia"/>
          <w:szCs w:val="21"/>
        </w:rPr>
        <w:t xml:space="preserve">：医療法人財団荻窪病院　</w:t>
      </w:r>
      <w:r w:rsidRPr="005745F5">
        <w:rPr>
          <w:rFonts w:ascii="ＭＳ ゴシック" w:eastAsia="ＭＳ ゴシック" w:hAnsi="ＭＳ ゴシック" w:hint="eastAsia"/>
          <w:szCs w:val="21"/>
          <w:u w:val="single"/>
        </w:rPr>
        <w:t xml:space="preserve">　　　　　　　　　　　　</w:t>
      </w:r>
    </w:p>
    <w:p w:rsidR="00DF457F" w:rsidRPr="00DF457F" w:rsidRDefault="00DF457F"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kern w:val="0"/>
          <w:szCs w:val="21"/>
        </w:rPr>
        <w:t>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験</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責</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医</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kern w:val="0"/>
          <w:szCs w:val="21"/>
        </w:rPr>
        <w:t>師</w:t>
      </w:r>
      <w:r>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szCs w:val="21"/>
        </w:rPr>
        <w:t>：</w:t>
      </w:r>
    </w:p>
    <w:p w:rsidR="00DF457F"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目標とする被験者数</w:t>
      </w:r>
      <w:r w:rsidRPr="005745F5">
        <w:rPr>
          <w:rFonts w:ascii="ＭＳ ゴシック" w:eastAsia="ＭＳ ゴシック" w:hAnsi="ＭＳ ゴシック" w:hint="eastAsia"/>
          <w:szCs w:val="21"/>
        </w:rPr>
        <w:t>：</w:t>
      </w:r>
      <w:r w:rsidRPr="005745F5">
        <w:rPr>
          <w:rFonts w:ascii="ＭＳ ゴシック" w:eastAsia="ＭＳ ゴシック" w:hAnsi="ＭＳ ゴシック" w:hint="eastAsia"/>
          <w:szCs w:val="21"/>
          <w:u w:val="single"/>
        </w:rPr>
        <w:t xml:space="preserve">　　　　</w:t>
      </w:r>
      <w:r w:rsidRPr="005745F5">
        <w:rPr>
          <w:rFonts w:ascii="ＭＳ ゴシック" w:eastAsia="ＭＳ ゴシック" w:hAnsi="ＭＳ ゴシック" w:hint="eastAsia"/>
          <w:szCs w:val="21"/>
        </w:rPr>
        <w:t>例</w:t>
      </w:r>
      <w:r w:rsidR="00EE5E61">
        <w:rPr>
          <w:rFonts w:ascii="ＭＳ ゴシック" w:eastAsia="ＭＳ ゴシック" w:hAnsi="ＭＳ ゴシック" w:hint="eastAsia"/>
          <w:szCs w:val="21"/>
        </w:rPr>
        <w:t>（変更の覚書は不要とする。）</w:t>
      </w:r>
    </w:p>
    <w:p w:rsidR="005745F5" w:rsidRPr="005745F5" w:rsidRDefault="005745F5" w:rsidP="00DF457F">
      <w:pPr>
        <w:ind w:right="-1" w:firstLineChars="300" w:firstLine="630"/>
        <w:rPr>
          <w:rFonts w:ascii="ＭＳ ゴシック" w:eastAsia="ＭＳ ゴシック" w:hAnsi="ＭＳ ゴシック"/>
          <w:szCs w:val="21"/>
        </w:rPr>
      </w:pPr>
      <w:r w:rsidRPr="00DF457F">
        <w:rPr>
          <w:rFonts w:ascii="ＭＳ ゴシック" w:eastAsia="ＭＳ ゴシック" w:hAnsi="ＭＳ ゴシック" w:hint="eastAsia"/>
          <w:kern w:val="0"/>
          <w:szCs w:val="21"/>
        </w:rPr>
        <w:t>治</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験</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契</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約</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期</w:t>
      </w:r>
      <w:r w:rsidR="00DF457F">
        <w:rPr>
          <w:rFonts w:ascii="ＭＳ ゴシック" w:eastAsia="ＭＳ ゴシック" w:hAnsi="ＭＳ ゴシック" w:hint="eastAsia"/>
          <w:kern w:val="0"/>
          <w:szCs w:val="21"/>
        </w:rPr>
        <w:t xml:space="preserve"> </w:t>
      </w:r>
      <w:r w:rsidRPr="00DF457F">
        <w:rPr>
          <w:rFonts w:ascii="ＭＳ ゴシック" w:eastAsia="ＭＳ ゴシック" w:hAnsi="ＭＳ ゴシック" w:hint="eastAsia"/>
          <w:kern w:val="0"/>
          <w:szCs w:val="21"/>
        </w:rPr>
        <w:t>間</w:t>
      </w:r>
      <w:r w:rsidR="00DF457F">
        <w:rPr>
          <w:rFonts w:ascii="ＭＳ ゴシック" w:eastAsia="ＭＳ ゴシック" w:hAnsi="ＭＳ ゴシック" w:hint="eastAsia"/>
          <w:kern w:val="0"/>
          <w:szCs w:val="21"/>
        </w:rPr>
        <w:t xml:space="preserve"> </w:t>
      </w:r>
      <w:r w:rsidRPr="005745F5">
        <w:rPr>
          <w:rFonts w:ascii="ＭＳ ゴシック" w:eastAsia="ＭＳ ゴシック" w:hAnsi="ＭＳ ゴシック" w:hint="eastAsia"/>
          <w:szCs w:val="21"/>
        </w:rPr>
        <w:t>：</w:t>
      </w:r>
      <w:r w:rsidR="007B4DCF">
        <w:rPr>
          <w:rFonts w:ascii="ＭＳ ゴシック" w:eastAsia="ＭＳ ゴシック" w:hAnsi="ＭＳ ゴシック" w:hint="eastAsia"/>
          <w:szCs w:val="21"/>
        </w:rPr>
        <w:t>契約締結日</w:t>
      </w:r>
      <w:r w:rsidRPr="005745F5">
        <w:rPr>
          <w:rFonts w:ascii="ＭＳ ゴシック" w:eastAsia="ＭＳ ゴシック" w:hAnsi="ＭＳ ゴシック" w:hint="eastAsia"/>
          <w:szCs w:val="21"/>
        </w:rPr>
        <w:t xml:space="preserve">　～　西暦</w:t>
      </w:r>
      <w:r w:rsidR="00080D34">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年　　月　</w:t>
      </w:r>
      <w:r w:rsidRPr="005745F5">
        <w:rPr>
          <w:rFonts w:ascii="ＭＳ ゴシック" w:eastAsia="ＭＳ ゴシック" w:hAnsi="ＭＳ ゴシック" w:hint="eastAsia"/>
          <w:szCs w:val="21"/>
        </w:rPr>
        <w:t xml:space="preserve">　日</w:t>
      </w:r>
    </w:p>
    <w:p w:rsidR="005745F5" w:rsidRPr="00EE5E61" w:rsidRDefault="005745F5"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第2条（本治験の実施）</w:t>
      </w:r>
    </w:p>
    <w:p w:rsidR="005745F5" w:rsidRPr="005745F5" w:rsidRDefault="00CB2DC1" w:rsidP="00DF457F">
      <w:pPr>
        <w:tabs>
          <w:tab w:val="left" w:pos="1080"/>
        </w:tabs>
        <w:ind w:leftChars="200" w:left="420" w:right="-1"/>
        <w:rPr>
          <w:rFonts w:ascii="ＭＳ ゴシック" w:eastAsia="ＭＳ ゴシック" w:hAnsi="ＭＳ ゴシック"/>
          <w:szCs w:val="21"/>
        </w:rPr>
      </w:pPr>
      <w:r w:rsidRPr="004B70BF">
        <w:rPr>
          <w:rFonts w:ascii="ＭＳ ゴシック" w:eastAsia="ＭＳ ゴシック" w:hAnsi="ＭＳ ゴシック" w:hint="eastAsia"/>
          <w:szCs w:val="21"/>
        </w:rPr>
        <w:t>甲及び乙は、医薬品、医療機器等の品質、有効性及び安全性の確保等に関する法律（</w:t>
      </w:r>
      <w:r>
        <w:rPr>
          <w:rFonts w:ascii="ＭＳ ゴシック" w:eastAsia="ＭＳ ゴシック" w:hAnsi="ＭＳ ゴシック" w:hint="eastAsia"/>
          <w:szCs w:val="21"/>
        </w:rPr>
        <w:t>以下「</w:t>
      </w:r>
      <w:r w:rsidRPr="007110BE">
        <w:rPr>
          <w:rFonts w:ascii="ＭＳ ゴシック" w:eastAsia="ＭＳ ゴシック" w:hAnsi="ＭＳ ゴシック" w:hint="eastAsia"/>
          <w:szCs w:val="21"/>
        </w:rPr>
        <w:t>医薬品医療機器法等</w:t>
      </w:r>
      <w:r>
        <w:rPr>
          <w:rFonts w:ascii="ＭＳ ゴシック" w:eastAsia="ＭＳ ゴシック" w:hAnsi="ＭＳ ゴシック" w:hint="eastAsia"/>
          <w:szCs w:val="21"/>
        </w:rPr>
        <w:t>」という</w:t>
      </w:r>
      <w:r w:rsidRPr="004B70BF">
        <w:rPr>
          <w:rFonts w:ascii="ＭＳ ゴシック" w:eastAsia="ＭＳ ゴシック" w:hAnsi="ＭＳ ゴシック" w:hint="eastAsia"/>
          <w:szCs w:val="21"/>
        </w:rPr>
        <w:t>）、</w:t>
      </w:r>
      <w:r>
        <w:rPr>
          <w:rFonts w:ascii="ＭＳ ゴシック" w:eastAsia="ＭＳ ゴシック" w:hAnsi="ＭＳ ゴシック" w:hint="eastAsia"/>
          <w:szCs w:val="21"/>
        </w:rPr>
        <w:t>同施行令、同施行規則、再生医療等製品GCP省令及び再生医療等製品GCP省令に関連する通知（以下これらを総称して「再生医療等製品GCP省令等」という）を遵守して、本治験を実施するものとする</w:t>
      </w:r>
      <w:r w:rsidR="005745F5" w:rsidRPr="005745F5">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甲及び乙は、本治験の実施に当たり、被験者の人権・福祉を最優先するものとし、被験者の安全又はプライバシーに悪影響を及ぼす恐れのあるすべての行為は、これを行わないものとする</w:t>
      </w:r>
      <w:r w:rsidR="005745F5" w:rsidRPr="005745F5">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right="-1" w:firstLineChars="100" w:firstLine="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3</w:t>
      </w:r>
      <w:r w:rsidR="00CB2DC1">
        <w:rPr>
          <w:rFonts w:ascii="ＭＳ ゴシック" w:eastAsia="ＭＳ ゴシック" w:hAnsi="ＭＳ ゴシック" w:hint="eastAsia"/>
          <w:szCs w:val="21"/>
        </w:rPr>
        <w:t>甲は、第1条の治験実施計画書を遵守して慎重かつ適正に本治験を実施する</w:t>
      </w:r>
      <w:r w:rsidR="005745F5" w:rsidRPr="005745F5">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4</w:t>
      </w:r>
      <w:r w:rsidR="00CB2DC1">
        <w:rPr>
          <w:rFonts w:ascii="ＭＳ ゴシック" w:eastAsia="ＭＳ ゴシック" w:hAnsi="ＭＳ ゴシック" w:hint="eastAsia"/>
          <w:szCs w:val="21"/>
        </w:rPr>
        <w:t>治験責任医師は、被験者が本治験に参加する前に、再生医療等製品GCP省令第71条第</w:t>
      </w:r>
      <w:r w:rsidR="00CB2DC1">
        <w:rPr>
          <w:rFonts w:ascii="ＭＳ ゴシック" w:eastAsia="ＭＳ ゴシック" w:hAnsi="ＭＳ ゴシック" w:hint="eastAsia"/>
          <w:szCs w:val="21"/>
        </w:rPr>
        <w:lastRenderedPageBreak/>
        <w:t>1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被験者が同意文書等を読めない場合にあっては、再生医療等製品GCP省令等に基づき同意を取得するものとする</w:t>
      </w:r>
      <w:r w:rsidR="005745F5" w:rsidRPr="005745F5">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hint="eastAsia"/>
          <w:szCs w:val="21"/>
        </w:rPr>
        <w:t>5</w:t>
      </w:r>
      <w:r w:rsidR="00CB2DC1">
        <w:rPr>
          <w:rFonts w:ascii="ＭＳ ゴシック" w:eastAsia="ＭＳ ゴシック" w:hAnsi="ＭＳ ゴシック" w:hint="eastAsia"/>
          <w:szCs w:val="21"/>
        </w:rPr>
        <w:t>甲、治験責任医師及び乙は、再生医療等製品GCP省令等に規定されている通知及び報告を、適切な時期に適切な方法で行わなければならない</w:t>
      </w:r>
      <w:r w:rsidR="005745F5" w:rsidRPr="005745F5">
        <w:rPr>
          <w:rFonts w:ascii="ＭＳ ゴシック" w:eastAsia="ＭＳ ゴシック" w:hAnsi="ＭＳ ゴシック" w:hint="eastAsia"/>
          <w:szCs w:val="21"/>
        </w:rPr>
        <w:t>。</w:t>
      </w:r>
    </w:p>
    <w:p w:rsidR="005745F5" w:rsidRPr="005745F5" w:rsidRDefault="00DF457F" w:rsidP="00DF457F">
      <w:pPr>
        <w:tabs>
          <w:tab w:val="left" w:pos="1080"/>
        </w:tabs>
        <w:adjustRightInd w:val="0"/>
        <w:spacing w:line="360" w:lineRule="atLeast"/>
        <w:ind w:leftChars="100" w:left="420" w:right="-1" w:hangingChars="100" w:hanging="210"/>
        <w:textAlignment w:val="baseline"/>
        <w:rPr>
          <w:rFonts w:ascii="ＭＳ ゴシック" w:eastAsia="ＭＳ ゴシック" w:hAnsi="ＭＳ ゴシック"/>
          <w:szCs w:val="21"/>
        </w:rPr>
      </w:pPr>
      <w:r>
        <w:rPr>
          <w:rFonts w:ascii="ＭＳ ゴシック" w:eastAsia="ＭＳ ゴシック" w:hAnsi="ＭＳ ゴシック"/>
          <w:szCs w:val="21"/>
        </w:rPr>
        <w:t>6</w:t>
      </w:r>
      <w:r w:rsidR="00CB2DC1">
        <w:rPr>
          <w:rFonts w:ascii="ＭＳ ゴシック" w:eastAsia="ＭＳ ゴシック" w:hAnsi="ＭＳ ゴシック" w:hint="eastAsia"/>
          <w:szCs w:val="21"/>
        </w:rPr>
        <w:t>甲は、天災その他やむを得ない事由により本治験の継続が困難な場合には、乙と協議を行い、本治験の中止又は治験期間の延長をすることができる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第3条（</w:t>
      </w:r>
      <w:r w:rsidR="007B4DCF">
        <w:rPr>
          <w:rFonts w:ascii="ＭＳ ゴシック" w:eastAsia="ＭＳ ゴシック" w:hAnsi="ＭＳ ゴシック" w:hint="eastAsia"/>
          <w:szCs w:val="21"/>
        </w:rPr>
        <w:t>不具合</w:t>
      </w:r>
      <w:r w:rsidRPr="005745F5">
        <w:rPr>
          <w:rFonts w:ascii="ＭＳ ゴシック" w:eastAsia="ＭＳ ゴシック" w:hAnsi="ＭＳ ゴシック" w:hint="eastAsia"/>
          <w:szCs w:val="21"/>
        </w:rPr>
        <w:t>情報等）</w:t>
      </w:r>
    </w:p>
    <w:p w:rsidR="00DF457F" w:rsidRDefault="005745F5" w:rsidP="00DF457F">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乙は、被験製品について</w:t>
      </w:r>
      <w:r w:rsidR="00CB2DC1" w:rsidRPr="007110BE">
        <w:rPr>
          <w:rFonts w:ascii="ＭＳ ゴシック" w:eastAsia="ＭＳ ゴシック" w:hAnsi="ＭＳ ゴシック" w:hint="eastAsia"/>
          <w:szCs w:val="21"/>
        </w:rPr>
        <w:t>医薬品医療機器法等</w:t>
      </w:r>
      <w:r w:rsidR="00CB2DC1">
        <w:rPr>
          <w:rFonts w:ascii="ＭＳ ゴシック" w:eastAsia="ＭＳ ゴシック" w:hAnsi="ＭＳ ゴシック" w:hint="eastAsia"/>
          <w:szCs w:val="21"/>
        </w:rPr>
        <w:t>第80条の2第6項に規定する事項を知ったときは、再生医療等製品GCP省令第28条に基づき、その旨を治験責任医師、甲に文書で通知する</w:t>
      </w:r>
      <w:r w:rsidRPr="005745F5">
        <w:rPr>
          <w:rFonts w:ascii="ＭＳ ゴシック" w:eastAsia="ＭＳ ゴシック" w:hAnsi="ＭＳ ゴシック" w:hint="eastAsia"/>
          <w:szCs w:val="21"/>
        </w:rPr>
        <w:t>。</w:t>
      </w:r>
    </w:p>
    <w:p w:rsidR="00EE5E61" w:rsidRDefault="00DF457F" w:rsidP="00EE5E61">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治験責任医師は、被験製品及び本治験において被験製品と比較するために用いられる再生医療等製品又は加工細胞等その他の物質（以下「対照製品」といい、被験製品及び対照製品を総称して「治験製品」という）について、再生医療等製品GCP省令第68条第2項に規定する治験製品の</w:t>
      </w:r>
      <w:r w:rsidR="007B4DCF">
        <w:rPr>
          <w:rFonts w:ascii="ＭＳ ゴシック" w:eastAsia="ＭＳ ゴシック" w:hAnsi="ＭＳ ゴシック" w:hint="eastAsia"/>
          <w:szCs w:val="21"/>
        </w:rPr>
        <w:t>不具合</w:t>
      </w:r>
      <w:r w:rsidR="00CB2DC1">
        <w:rPr>
          <w:rFonts w:ascii="ＭＳ ゴシック" w:eastAsia="ＭＳ ゴシック" w:hAnsi="ＭＳ ゴシック" w:hint="eastAsia"/>
          <w:szCs w:val="21"/>
        </w:rPr>
        <w:t>によるものと疑われる死亡その他の重篤な有害事象の発生を認めたときは、直ちに甲及び乙に通知する</w:t>
      </w:r>
      <w:r w:rsidR="005745F5" w:rsidRPr="005745F5">
        <w:rPr>
          <w:rFonts w:ascii="ＭＳ ゴシック" w:eastAsia="ＭＳ ゴシック" w:hAnsi="ＭＳ ゴシック" w:hint="eastAsia"/>
          <w:szCs w:val="21"/>
        </w:rPr>
        <w:t>。</w:t>
      </w:r>
    </w:p>
    <w:p w:rsidR="005745F5" w:rsidRPr="005745F5" w:rsidRDefault="00DF457F" w:rsidP="00EE5E61">
      <w:pPr>
        <w:tabs>
          <w:tab w:val="left" w:pos="426"/>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CB2DC1">
        <w:rPr>
          <w:rFonts w:ascii="ＭＳ ゴシック" w:eastAsia="ＭＳ ゴシック" w:hAnsi="ＭＳ ゴシック" w:hint="eastAsia"/>
          <w:szCs w:val="21"/>
        </w:rPr>
        <w:t>乙は、被験製品の品質、有効性及び安全性に関する事項その他の本治験を適正に行うために重要な情報を知ったときは、直ちにこれを治験責任医師及び甲に報告し、必要に応じ治験実施計画書及び</w:t>
      </w:r>
      <w:r w:rsidR="007B4DCF">
        <w:rPr>
          <w:rFonts w:ascii="ＭＳ ゴシック" w:eastAsia="ＭＳ ゴシック" w:hAnsi="ＭＳ ゴシック" w:hint="eastAsia"/>
          <w:szCs w:val="21"/>
        </w:rPr>
        <w:t>治験製品</w:t>
      </w:r>
      <w:r w:rsidR="00CB2DC1">
        <w:rPr>
          <w:rFonts w:ascii="ＭＳ ゴシック" w:eastAsia="ＭＳ ゴシック" w:hAnsi="ＭＳ ゴシック" w:hint="eastAsia"/>
          <w:szCs w:val="21"/>
        </w:rPr>
        <w:t>概要書の改訂その他必要な措置を講ずるものとする</w:t>
      </w:r>
      <w:r w:rsidR="005745F5" w:rsidRPr="005745F5">
        <w:rPr>
          <w:rFonts w:ascii="ＭＳ ゴシック" w:eastAsia="ＭＳ ゴシック" w:hAnsi="ＭＳ ゴシック" w:hint="eastAsia"/>
          <w:szCs w:val="21"/>
        </w:rPr>
        <w:t>。</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第4条（治験の継続審査等）</w:t>
      </w:r>
    </w:p>
    <w:p w:rsidR="00DF457F" w:rsidRDefault="00CB2DC1" w:rsidP="00EE5E61">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甲は、次の場合、本治験を継続して行うことの適否について、治験審査委員会の意見を聴くものとする</w:t>
      </w:r>
      <w:r w:rsidR="005745F5" w:rsidRPr="005745F5">
        <w:rPr>
          <w:rFonts w:ascii="ＭＳ ゴシック" w:eastAsia="ＭＳ ゴシック" w:hAnsi="ＭＳ ゴシック" w:hint="eastAsia"/>
          <w:szCs w:val="21"/>
        </w:rPr>
        <w:t>。</w:t>
      </w:r>
    </w:p>
    <w:p w:rsidR="00DF457F" w:rsidRDefault="00DF457F" w:rsidP="00DF457F">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治験の期間が１年を超える場合</w:t>
      </w:r>
    </w:p>
    <w:p w:rsidR="00DF457F" w:rsidRDefault="00DF457F" w:rsidP="00CB2DC1">
      <w:pPr>
        <w:tabs>
          <w:tab w:val="left" w:pos="993"/>
        </w:tabs>
        <w:ind w:leftChars="203" w:left="953" w:right="-1" w:hangingChars="251" w:hanging="527"/>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再生医療等製品GCP省令第28条第2項及び第3項、同第68条第2項又は同第74条第3項の規定に基づき通知又は報告を受けた</w:t>
      </w:r>
      <w:r w:rsidR="005745F5" w:rsidRPr="005745F5">
        <w:rPr>
          <w:rFonts w:ascii="ＭＳ ゴシック" w:eastAsia="ＭＳ ゴシック" w:hAnsi="ＭＳ ゴシック" w:hint="eastAsia"/>
          <w:szCs w:val="21"/>
        </w:rPr>
        <w:t>場合</w:t>
      </w:r>
    </w:p>
    <w:p w:rsidR="005745F5" w:rsidRPr="005745F5" w:rsidRDefault="00DF457F" w:rsidP="00CB2DC1">
      <w:pPr>
        <w:ind w:leftChars="249" w:left="848" w:right="-1" w:hangingChars="155" w:hanging="325"/>
        <w:rPr>
          <w:rFonts w:ascii="ＭＳ ゴシック" w:eastAsia="ＭＳ ゴシック" w:hAnsi="ＭＳ ゴシック"/>
          <w:szCs w:val="21"/>
        </w:rPr>
      </w:pPr>
      <w:r>
        <w:rPr>
          <w:rFonts w:ascii="ＭＳ ゴシック" w:eastAsia="ＭＳ ゴシック" w:hAnsi="ＭＳ ゴシック" w:hint="eastAsia"/>
          <w:szCs w:val="21"/>
        </w:rPr>
        <w:t>(</w:t>
      </w:r>
      <w:r>
        <w:rPr>
          <w:rFonts w:ascii="ＭＳ ゴシック" w:eastAsia="ＭＳ ゴシック" w:hAnsi="ＭＳ ゴシック"/>
          <w:szCs w:val="21"/>
        </w:rPr>
        <w:t>3)</w:t>
      </w:r>
      <w:r w:rsidR="00CB2DC1">
        <w:rPr>
          <w:rFonts w:ascii="ＭＳ ゴシック" w:eastAsia="ＭＳ ゴシック" w:hAnsi="ＭＳ ゴシック" w:hint="eastAsia"/>
          <w:szCs w:val="21"/>
        </w:rPr>
        <w:t xml:space="preserve"> その他、甲が治験審査委員会の意見を求める必要があると認めた場合</w:t>
      </w:r>
    </w:p>
    <w:p w:rsidR="005745F5" w:rsidRPr="005745F5" w:rsidRDefault="00DF457F" w:rsidP="005745F5">
      <w:pPr>
        <w:tabs>
          <w:tab w:val="left" w:pos="1080"/>
        </w:tabs>
        <w:ind w:leftChars="135" w:left="445" w:right="-1" w:hangingChars="77" w:hanging="162"/>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甲は、前項の治験審査委員会の意見及び当該意見に基づく甲の指示又は決定を、治験責任医師及び乙に文書で通知する</w:t>
      </w:r>
      <w:r w:rsidR="005745F5" w:rsidRPr="005745F5">
        <w:rPr>
          <w:rFonts w:ascii="ＭＳ ゴシック" w:eastAsia="ＭＳ ゴシック" w:hAnsi="ＭＳ ゴシック" w:hint="eastAsia"/>
          <w:szCs w:val="21"/>
        </w:rPr>
        <w:t>。</w:t>
      </w:r>
    </w:p>
    <w:p w:rsidR="00EE5E61" w:rsidRPr="005745F5" w:rsidRDefault="00EE5E61" w:rsidP="005745F5">
      <w:pPr>
        <w:tabs>
          <w:tab w:val="left" w:pos="1080"/>
        </w:tabs>
        <w:ind w:right="-1"/>
        <w:rPr>
          <w:rFonts w:ascii="ＭＳ ゴシック" w:eastAsia="ＭＳ ゴシック" w:hAnsi="ＭＳ ゴシック" w:hint="eastAsia"/>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第5条（治験の中止等）</w:t>
      </w:r>
    </w:p>
    <w:p w:rsidR="005745F5" w:rsidRPr="005745F5" w:rsidRDefault="005745F5" w:rsidP="005745F5">
      <w:pPr>
        <w:tabs>
          <w:tab w:val="left" w:pos="1080"/>
        </w:tabs>
        <w:ind w:right="-1" w:firstLineChars="202" w:firstLine="424"/>
        <w:rPr>
          <w:rFonts w:ascii="ＭＳ ゴシック" w:eastAsia="ＭＳ ゴシック" w:hAnsi="ＭＳ ゴシック"/>
          <w:szCs w:val="21"/>
        </w:rPr>
      </w:pPr>
      <w:r w:rsidRPr="005745F5">
        <w:rPr>
          <w:rFonts w:ascii="ＭＳ ゴシック" w:eastAsia="ＭＳ ゴシック" w:hAnsi="ＭＳ ゴシック" w:hint="eastAsia"/>
          <w:szCs w:val="21"/>
        </w:rPr>
        <w:t>乙は、次の場合、その理由を添えて、速やかに甲に文書で通知する。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本治験を中断し、又は中止する場合</w:t>
      </w:r>
    </w:p>
    <w:p w:rsidR="005745F5" w:rsidRPr="005745F5" w:rsidRDefault="00EE5E61" w:rsidP="005745F5">
      <w:pPr>
        <w:tabs>
          <w:tab w:val="left" w:pos="1080"/>
        </w:tabs>
        <w:ind w:leftChars="200" w:left="840" w:right="-1" w:hangingChars="200" w:hanging="420"/>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本治験により収集された治験成績に関する資料を被験製品に係る再生医療等製品製造販売承認申請書に添付しないことを決定した場合</w:t>
      </w:r>
    </w:p>
    <w:p w:rsidR="005745F5" w:rsidRPr="005745F5" w:rsidRDefault="00EE5E61" w:rsidP="005745F5">
      <w:pPr>
        <w:tabs>
          <w:tab w:val="left" w:pos="1080"/>
        </w:tabs>
        <w:ind w:leftChars="135" w:left="415" w:right="-1" w:hangingChars="63" w:hanging="132"/>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甲は、治験責任医師から次の報告を受けた場合は、速やかにこれを治験審査委員会及び乙に文書で通知する。</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（1）</w:t>
      </w:r>
      <w:r w:rsidR="005745F5" w:rsidRPr="005745F5">
        <w:rPr>
          <w:rFonts w:ascii="ＭＳ ゴシック" w:eastAsia="ＭＳ ゴシック" w:hAnsi="ＭＳ ゴシック" w:hint="eastAsia"/>
          <w:szCs w:val="21"/>
        </w:rPr>
        <w:t>本治験を中断し、又は中止する旨及びその理由</w:t>
      </w:r>
    </w:p>
    <w:p w:rsidR="005745F5" w:rsidRPr="005745F5" w:rsidRDefault="00EE5E61" w:rsidP="005745F5">
      <w:pPr>
        <w:tabs>
          <w:tab w:val="left" w:pos="1080"/>
        </w:tabs>
        <w:ind w:right="-1" w:firstLineChars="200" w:firstLine="420"/>
        <w:rPr>
          <w:rFonts w:ascii="ＭＳ ゴシック" w:eastAsia="ＭＳ ゴシック" w:hAnsi="ＭＳ ゴシック"/>
          <w:szCs w:val="21"/>
        </w:rPr>
      </w:pPr>
      <w:r>
        <w:rPr>
          <w:rFonts w:ascii="ＭＳ ゴシック" w:eastAsia="ＭＳ ゴシック" w:hAnsi="ＭＳ ゴシック"/>
          <w:szCs w:val="21"/>
        </w:rPr>
        <w:t>（2）</w:t>
      </w:r>
      <w:r w:rsidR="005745F5" w:rsidRPr="005745F5">
        <w:rPr>
          <w:rFonts w:ascii="ＭＳ ゴシック" w:eastAsia="ＭＳ ゴシック" w:hAnsi="ＭＳ ゴシック" w:hint="eastAsia"/>
          <w:szCs w:val="21"/>
        </w:rPr>
        <w:t>本治験を終了する旨及び治験結果の概要</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EE5E61">
      <w:pPr>
        <w:tabs>
          <w:tab w:val="left" w:pos="284"/>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第6条（</w:t>
      </w:r>
      <w:r w:rsidR="007B4DCF">
        <w:rPr>
          <w:rFonts w:ascii="ＭＳ ゴシック" w:eastAsia="ＭＳ ゴシック" w:hAnsi="ＭＳ ゴシック" w:hint="eastAsia"/>
          <w:szCs w:val="21"/>
        </w:rPr>
        <w:t>治験製品</w:t>
      </w:r>
      <w:r w:rsidRPr="005745F5">
        <w:rPr>
          <w:rFonts w:ascii="ＭＳ ゴシック" w:eastAsia="ＭＳ ゴシック" w:hAnsi="ＭＳ ゴシック" w:hint="eastAsia"/>
          <w:szCs w:val="21"/>
        </w:rPr>
        <w:t>の管理等）</w:t>
      </w:r>
    </w:p>
    <w:p w:rsidR="005745F5" w:rsidRPr="005745F5" w:rsidRDefault="00CB2DC1" w:rsidP="005745F5">
      <w:pPr>
        <w:tabs>
          <w:tab w:val="left" w:pos="1080"/>
        </w:tabs>
        <w:ind w:leftChars="200" w:left="420" w:right="-1" w:firstLineChars="2" w:firstLine="4"/>
        <w:rPr>
          <w:rFonts w:ascii="ＭＳ ゴシック" w:eastAsia="ＭＳ ゴシック" w:hAnsi="ＭＳ ゴシック"/>
          <w:szCs w:val="21"/>
        </w:rPr>
      </w:pPr>
      <w:r>
        <w:rPr>
          <w:rFonts w:ascii="ＭＳ ゴシック" w:eastAsia="ＭＳ ゴシック" w:hAnsi="ＭＳ ゴシック" w:hint="eastAsia"/>
          <w:szCs w:val="21"/>
        </w:rPr>
        <w:t>乙は、治験製品を、契約締結後速やかに、その取扱方法を説明した文書とともに、これを甲に交付する</w:t>
      </w:r>
      <w:r w:rsidR="005745F5" w:rsidRPr="005745F5">
        <w:rPr>
          <w:rFonts w:ascii="ＭＳ ゴシック" w:eastAsia="ＭＳ ゴシック" w:hAnsi="ＭＳ ゴシック" w:hint="eastAsia"/>
          <w:szCs w:val="21"/>
        </w:rPr>
        <w:t>。</w:t>
      </w:r>
    </w:p>
    <w:p w:rsidR="00CB2DC1" w:rsidRDefault="00EE5E61" w:rsidP="00CB2DC1">
      <w:pPr>
        <w:tabs>
          <w:tab w:val="left" w:pos="1080"/>
        </w:tabs>
        <w:ind w:leftChars="50" w:left="105" w:right="-1" w:firstLineChars="85" w:firstLine="178"/>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甲は、前項により乙から受領した治験製品を本治験にのみ使用する。</w:t>
      </w:r>
    </w:p>
    <w:p w:rsidR="005745F5" w:rsidRPr="005745F5" w:rsidRDefault="00EE5E61" w:rsidP="00EE5E61">
      <w:pPr>
        <w:tabs>
          <w:tab w:val="left" w:pos="1080"/>
        </w:tabs>
        <w:ind w:leftChars="133" w:left="422" w:right="-1" w:hangingChars="68" w:hanging="143"/>
        <w:rPr>
          <w:rFonts w:ascii="ＭＳ ゴシック" w:eastAsia="ＭＳ ゴシック" w:hAnsi="ＭＳ ゴシック"/>
          <w:szCs w:val="21"/>
        </w:rPr>
      </w:pPr>
      <w:r>
        <w:rPr>
          <w:rFonts w:ascii="ＭＳ ゴシック" w:eastAsia="ＭＳ ゴシック" w:hAnsi="ＭＳ ゴシック"/>
          <w:szCs w:val="21"/>
        </w:rPr>
        <w:t>3</w:t>
      </w:r>
      <w:r w:rsidR="00CB2DC1">
        <w:rPr>
          <w:rFonts w:ascii="ＭＳ ゴシック" w:eastAsia="ＭＳ ゴシック" w:hAnsi="ＭＳ ゴシック" w:hint="eastAsia"/>
          <w:szCs w:val="21"/>
        </w:rPr>
        <w:t>甲は、治験製品管理者を選任し、治験製品管理者に、治験製品の取扱い及び保管・管理並びにそれらの記録に際して従うべき指示を記載した乙作成の</w:t>
      </w:r>
      <w:r w:rsidR="00CB2DC1">
        <w:rPr>
          <w:rFonts w:ascii="ＭＳ ゴシック" w:eastAsia="ＭＳ ゴシック" w:hAnsi="ＭＳ ゴシック" w:hint="eastAsia"/>
        </w:rPr>
        <w:t>手順書に従って、</w:t>
      </w:r>
      <w:r w:rsidR="00CB2DC1">
        <w:rPr>
          <w:rFonts w:ascii="ＭＳ ゴシック" w:eastAsia="ＭＳ ゴシック" w:hAnsi="ＭＳ ゴシック" w:hint="eastAsia"/>
          <w:szCs w:val="21"/>
        </w:rPr>
        <w:t>治験製品を適切に管理させる</w:t>
      </w:r>
      <w:r w:rsidR="005745F5" w:rsidRPr="005745F5">
        <w:rPr>
          <w:rFonts w:ascii="ＭＳ ゴシック" w:eastAsia="ＭＳ ゴシック" w:hAnsi="ＭＳ ゴシック" w:hint="eastAsia"/>
          <w:szCs w:val="21"/>
        </w:rPr>
        <w:t>。</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第7条（モニタリング等への協力及び被験者の秘密の保全）</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甲は、乙が行うモニタリング及び監査並びに治験審査委員会及び規制当局の調査に協力し、その求めに応じ、原資料等の本治験に関連するすべての記録を直接閲覧に供するものとする。</w:t>
      </w:r>
    </w:p>
    <w:p w:rsidR="005745F5" w:rsidRPr="005745F5" w:rsidRDefault="00EE5E61" w:rsidP="00EE5E61">
      <w:pPr>
        <w:tabs>
          <w:tab w:val="left" w:pos="1080"/>
        </w:tabs>
        <w:ind w:leftChars="136" w:left="420" w:right="-1" w:hangingChars="64" w:hanging="134"/>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乙は、正当な理由なく、モニタリング又は監査の際に得た被験者の秘密を第三者に漏洩してはならない。また、乙は、かかる秘密の開示を受けた役員若しくは従業員又はこれらの地位にあった者に対し、同様の義務を課す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num" w:pos="709"/>
          <w:tab w:val="left" w:pos="1080"/>
        </w:tabs>
        <w:ind w:leftChars="50" w:left="420" w:right="-1" w:hangingChars="150" w:hanging="315"/>
        <w:rPr>
          <w:rFonts w:ascii="ＭＳ ゴシック" w:eastAsia="ＭＳ ゴシック" w:hAnsi="ＭＳ ゴシック"/>
          <w:szCs w:val="21"/>
        </w:rPr>
      </w:pPr>
    </w:p>
    <w:p w:rsidR="005745F5" w:rsidRPr="005745F5" w:rsidRDefault="005745F5" w:rsidP="005745F5">
      <w:pPr>
        <w:tabs>
          <w:tab w:val="num" w:pos="709"/>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第8条（症例報告書の提出）</w:t>
      </w:r>
    </w:p>
    <w:p w:rsidR="005745F5" w:rsidRPr="005745F5" w:rsidRDefault="005745F5" w:rsidP="005745F5">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甲は、本治験を実施した結果につき、治験実施計画書に従って、速やかに正確な症例報告書を作成し、乙に提出する</w:t>
      </w:r>
      <w:r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40" w:left="405" w:right="-1" w:hangingChars="53" w:hanging="111"/>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前項の症例報告書の作成・提出、又は作成・提出された症例報告書の変更・修正にあたっては、甲は、乙作成の手順書に従い、これを行うものとする</w:t>
      </w:r>
      <w:r w:rsidR="005745F5" w:rsidRPr="005745F5">
        <w:rPr>
          <w:rFonts w:ascii="ＭＳ ゴシック" w:eastAsia="ＭＳ ゴシック" w:hAnsi="ＭＳ ゴシック" w:hint="eastAsia"/>
          <w:szCs w:val="21"/>
        </w:rPr>
        <w:t>。</w:t>
      </w:r>
    </w:p>
    <w:p w:rsidR="005745F5" w:rsidRPr="00EE5E61" w:rsidRDefault="005745F5" w:rsidP="005745F5">
      <w:pPr>
        <w:ind w:right="-1"/>
        <w:rPr>
          <w:rFonts w:ascii="ＭＳ ゴシック" w:eastAsia="ＭＳ ゴシック" w:hAnsi="ＭＳ ゴシック"/>
          <w:szCs w:val="21"/>
        </w:rPr>
      </w:pPr>
    </w:p>
    <w:p w:rsidR="005745F5" w:rsidRPr="005745F5" w:rsidRDefault="005745F5" w:rsidP="005745F5">
      <w:pPr>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第9条　（機密保持及び治験結果の公表等）</w:t>
      </w:r>
    </w:p>
    <w:p w:rsidR="005745F5" w:rsidRPr="005745F5" w:rsidRDefault="00CB2DC1" w:rsidP="005745F5">
      <w:pPr>
        <w:tabs>
          <w:tab w:val="left" w:pos="1080"/>
        </w:tabs>
        <w:ind w:leftChars="200" w:left="420" w:right="-1"/>
        <w:rPr>
          <w:rFonts w:ascii="ＭＳ ゴシック" w:eastAsia="ＭＳ ゴシック" w:hAnsi="ＭＳ ゴシック"/>
          <w:szCs w:val="21"/>
        </w:rPr>
      </w:pPr>
      <w:r>
        <w:rPr>
          <w:rFonts w:ascii="ＭＳ ゴシック" w:eastAsia="ＭＳ ゴシック" w:hAnsi="ＭＳ ゴシック" w:hint="eastAsia"/>
          <w:szCs w:val="21"/>
        </w:rPr>
        <w:t>甲は、本治験に関して乙から開示された資料その他の情報及び本治験の結果得られた情報については、乙の事前の文書による承諾なしに第三者に漏洩してはならない</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34" w:left="424" w:right="-1" w:hangingChars="68" w:hanging="143"/>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甲は、本治験により得られた情報を専門の学会等外部に公表する場合には、事前に文書により乙の承諾を得るものとする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36" w:left="420" w:right="-1" w:hangingChars="64" w:hanging="134"/>
        <w:rPr>
          <w:rFonts w:ascii="ＭＳ ゴシック" w:eastAsia="ＭＳ ゴシック" w:hAnsi="ＭＳ ゴシック"/>
          <w:szCs w:val="21"/>
        </w:rPr>
      </w:pPr>
      <w:r>
        <w:rPr>
          <w:rFonts w:ascii="ＭＳ ゴシック" w:eastAsia="ＭＳ ゴシック" w:hAnsi="ＭＳ ゴシック"/>
          <w:szCs w:val="21"/>
        </w:rPr>
        <w:t>3</w:t>
      </w:r>
      <w:r w:rsidR="00CB2DC1">
        <w:rPr>
          <w:rFonts w:ascii="ＭＳ ゴシック" w:eastAsia="ＭＳ ゴシック" w:hAnsi="ＭＳ ゴシック" w:hint="eastAsia"/>
          <w:szCs w:val="21"/>
        </w:rPr>
        <w:t>乙は、本治験により得られた情報を被験製品に係る再生医療等製品製造販売承認申請等の目的で自由に使用することができる。また、乙は、当該情報を製品情報概要として使用することができるものとする。なお、実施医療機関を特定できる状態で製品情報概要として使用する場合には、あらかじめ甲の承諾を得た上でこれを行う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第10条（記録等の保存）</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甲及び乙は、再生医療等製品GCP省令等で保存すべきと定められている、本治験に関する各種の記録及び生データ類（以下「記録等」という）については、再生医療等製品GCP省令等の定めに従い、各々保存の責任者を定め、これを適切な条件の下に保存する</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甲が保存しなければならない記録等の保存期間は、少なくとも被験製品に係る再生医療等製品製造販売承認日（再生医療等製品GCP省令第61条第2項の規定により通知を受けたときは、通知を受けた日後3年を経過した日）又は本治験の中止若しくは終了の後3年を経過した日のうちいずれか遅い日までの期間とする。ただし、乙がこれよりも長期間の保存を必要とする場合には、保存期間及び保存方法について甲乙協議し決定するものとす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CB2DC1">
        <w:rPr>
          <w:rFonts w:ascii="ＭＳ ゴシック" w:eastAsia="ＭＳ ゴシック" w:hAnsi="ＭＳ ゴシック" w:hint="eastAsia"/>
          <w:szCs w:val="21"/>
        </w:rPr>
        <w:t>乙が保存しなければならない記録等の保存期間は、再生医療等製品GCP省令等及び</w:t>
      </w:r>
      <w:r w:rsidR="00CB2DC1" w:rsidRPr="007110BE">
        <w:rPr>
          <w:rFonts w:ascii="ＭＳ ゴシック" w:eastAsia="ＭＳ ゴシック" w:hAnsi="ＭＳ ゴシック" w:hint="eastAsia"/>
          <w:szCs w:val="21"/>
        </w:rPr>
        <w:t>医薬品医療機器法等</w:t>
      </w:r>
      <w:r w:rsidR="00CB2DC1">
        <w:rPr>
          <w:rFonts w:ascii="ＭＳ ゴシック" w:eastAsia="ＭＳ ゴシック" w:hAnsi="ＭＳ ゴシック" w:hint="eastAsia"/>
          <w:szCs w:val="21"/>
        </w:rPr>
        <w:t>施行規則第137条で規定する期間とする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CB2DC1">
        <w:rPr>
          <w:rFonts w:ascii="ＭＳ ゴシック" w:eastAsia="ＭＳ ゴシック" w:hAnsi="ＭＳ ゴシック" w:hint="eastAsia"/>
          <w:szCs w:val="21"/>
        </w:rPr>
        <w:t>乙は、被験製品に係る再生医療等製品製造販売承認が得られた場合、開発を中止した場合又は記録等の保存を要しなくなった場合には、これを遅滞なく甲に通知するものとする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第11条（本治験に係る費用及びその支払方法）</w:t>
      </w:r>
    </w:p>
    <w:p w:rsidR="005745F5" w:rsidRPr="005745F5" w:rsidRDefault="005745F5" w:rsidP="005745F5">
      <w:pPr>
        <w:tabs>
          <w:tab w:val="left" w:pos="1080"/>
        </w:tabs>
        <w:ind w:right="-1" w:firstLineChars="100" w:firstLine="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本治験に係る費用及びその支払方法については別途文書により約定するものとする</w:t>
      </w:r>
      <w:r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第12条（被験者の健康被害の補償）</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本治験に起因して、被験者に何らかの健康被害が発生した場合は、甲は、速やかに適切な治療その他必要な措置を講ずるものとし、治療に要した診療費のうち、被験者が自己負担となる費用は乙が負担するものとする</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CB2DC1">
        <w:rPr>
          <w:rFonts w:eastAsia="ＭＳ ゴシック" w:hint="eastAsia"/>
        </w:rPr>
        <w:t>本治験に起因した健康被害について、甲と被験者又は被験者以外の者との間に紛争が生じ又は生じるおそれがあるときは、甲は直ちに乙に報告し、甲及び乙は協力してその解決に当たるものとする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CB2DC1">
        <w:rPr>
          <w:rFonts w:ascii="ＭＳ ゴシック" w:eastAsia="ＭＳ ゴシック" w:hAnsi="ＭＳ ゴシック" w:hint="eastAsia"/>
          <w:szCs w:val="21"/>
        </w:rPr>
        <w:t>本治験に起因する健康被害の賠償責任は、甲の責に帰すべき場合を除き、乙が負担する。いずれの責任かが判明しない場合には、甲乙誠意をもって話し合い、甲乙協力してその解決に当たるものとする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CB2DC1">
        <w:rPr>
          <w:rFonts w:eastAsia="ＭＳ ゴシック" w:hint="eastAsia"/>
        </w:rPr>
        <w:t>本治験に起因する健康被害が発生し、補償責任が生じた場合には、</w:t>
      </w:r>
      <w:r w:rsidR="007B4DCF">
        <w:rPr>
          <w:rFonts w:eastAsia="ＭＳ ゴシック" w:hint="eastAsia"/>
        </w:rPr>
        <w:t>甲の責に帰すべき場合を除き、</w:t>
      </w:r>
      <w:r w:rsidR="00CB2DC1">
        <w:rPr>
          <w:rFonts w:eastAsia="ＭＳ ゴシック" w:hint="eastAsia"/>
        </w:rPr>
        <w:t>その補償責任は乙が負担するものとする</w:t>
      </w:r>
      <w:r w:rsidR="005745F5" w:rsidRPr="005745F5">
        <w:rPr>
          <w:rFonts w:ascii="ＭＳ ゴシック" w:eastAsia="ＭＳ ゴシック" w:hAnsi="ＭＳ ゴシック" w:hint="eastAsia"/>
          <w:szCs w:val="21"/>
        </w:rPr>
        <w:t>。</w:t>
      </w:r>
      <w:r w:rsidR="007B4DCF">
        <w:rPr>
          <w:rFonts w:ascii="ＭＳ ゴシック" w:eastAsia="ＭＳ ゴシック" w:hAnsi="ＭＳ ゴシック" w:hint="eastAsia"/>
          <w:szCs w:val="21"/>
        </w:rPr>
        <w:t>いずれの責任かが判明しない場合には、甲及び乙は誠意をもって協議し、甲及び乙は協力してその解決にあたるものとする。</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CB2DC1">
        <w:rPr>
          <w:rFonts w:ascii="ＭＳ ゴシック" w:eastAsia="ＭＳ ゴシック" w:hAnsi="ＭＳ ゴシック" w:hint="eastAsia"/>
          <w:szCs w:val="21"/>
        </w:rPr>
        <w:t>被験者の健康被害に対する賠償責任・補償責任の履行措置として、乙は保険その他の必要な措置をとるものとする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6</w:t>
      </w:r>
      <w:r w:rsidR="00CB2DC1">
        <w:rPr>
          <w:rFonts w:eastAsia="ＭＳ ゴシック" w:hint="eastAsia"/>
        </w:rPr>
        <w:t>その他本治験の実施に起因して、第三者に損害が発生し、かつ賠償責任が生じた場合には、甲の責に帰すべき場合を除き、その一切の責任は乙が負担するものとする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第13条（契約の解除）</w:t>
      </w:r>
    </w:p>
    <w:p w:rsidR="00EE5E61"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乙は、甲が再生医療等製品GCP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甲は、再生医療等製品GCP省令第50条第1項又は第2項の規定により意見を聴いた治験審査委員会が、本治験を継続して行うことが適当でない旨の意見を通知してきた場合は、直ちに本契約を解除することができ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CB2DC1">
        <w:rPr>
          <w:rFonts w:ascii="ＭＳ ゴシック" w:eastAsia="ＭＳ ゴシック" w:hAnsi="ＭＳ ゴシック" w:hint="eastAsia"/>
          <w:szCs w:val="21"/>
        </w:rPr>
        <w:t>本条第1項及び第2項に基づき本契約が解除された場合、甲は、第6条第1項により乙から受領した治験製品を、同条第3項の手順書に従い、直ちに乙に返還するとともに、第8条に従い、当該解除時点までに実施された本治験に関する症例報告書を速やかに作成し、乙に提出する</w:t>
      </w:r>
      <w:r w:rsidR="005745F5"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4</w:t>
      </w:r>
      <w:r w:rsidR="00CB2DC1">
        <w:rPr>
          <w:rFonts w:ascii="ＭＳ ゴシック" w:eastAsia="ＭＳ ゴシック" w:hAnsi="ＭＳ ゴシック" w:hint="eastAsia"/>
          <w:szCs w:val="21"/>
        </w:rPr>
        <w:t>本条第1項又は第2項に基づき本契約が解除された場合であっても、第3条、第7条、第9条、第10条、第12条、第15条の規定は、なお有効に存続する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5</w:t>
      </w:r>
      <w:r w:rsidR="00CB2DC1">
        <w:rPr>
          <w:rFonts w:ascii="ＭＳ ゴシック" w:eastAsia="ＭＳ ゴシック" w:hAnsi="ＭＳ ゴシック"/>
          <w:szCs w:val="21"/>
        </w:rPr>
        <w:t xml:space="preserve"> </w:t>
      </w:r>
      <w:r w:rsidR="00CB2DC1">
        <w:rPr>
          <w:rFonts w:ascii="ＭＳ ゴシック" w:eastAsia="ＭＳ ゴシック" w:hAnsi="ＭＳ ゴシック" w:hint="eastAsia"/>
          <w:szCs w:val="21"/>
        </w:rPr>
        <w:t>乙が、第11条に定める治験費用を</w:t>
      </w:r>
      <w:r w:rsidR="007B4DCF">
        <w:rPr>
          <w:rFonts w:ascii="ＭＳ ゴシック" w:eastAsia="ＭＳ ゴシック" w:hAnsi="ＭＳ ゴシック" w:hint="eastAsia"/>
          <w:szCs w:val="21"/>
        </w:rPr>
        <w:t>正当な理由なく</w:t>
      </w:r>
      <w:r w:rsidR="00CB2DC1">
        <w:rPr>
          <w:rFonts w:ascii="ＭＳ ゴシック" w:eastAsia="ＭＳ ゴシック" w:hAnsi="ＭＳ ゴシック" w:hint="eastAsia"/>
          <w:szCs w:val="21"/>
        </w:rPr>
        <w:t>事前の申し出な</w:t>
      </w:r>
      <w:r w:rsidR="007B4DCF">
        <w:rPr>
          <w:rFonts w:ascii="ＭＳ ゴシック" w:eastAsia="ＭＳ ゴシック" w:hAnsi="ＭＳ ゴシック" w:hint="eastAsia"/>
          <w:szCs w:val="21"/>
        </w:rPr>
        <w:t>しに</w:t>
      </w:r>
      <w:r w:rsidR="00CB2DC1">
        <w:rPr>
          <w:rFonts w:ascii="ＭＳ ゴシック" w:eastAsia="ＭＳ ゴシック" w:hAnsi="ＭＳ ゴシック" w:hint="eastAsia"/>
          <w:szCs w:val="21"/>
        </w:rPr>
        <w:t>期限までに支払わなかったときは、</w:t>
      </w:r>
      <w:r w:rsidR="007B4DCF">
        <w:rPr>
          <w:rFonts w:ascii="ＭＳ ゴシック" w:eastAsia="ＭＳ ゴシック" w:hAnsi="ＭＳ ゴシック" w:hint="eastAsia"/>
          <w:szCs w:val="21"/>
        </w:rPr>
        <w:t>一定期間の催告の上、</w:t>
      </w:r>
      <w:r w:rsidR="00CB2DC1">
        <w:rPr>
          <w:rFonts w:ascii="ＭＳ ゴシック" w:eastAsia="ＭＳ ゴシック" w:hAnsi="ＭＳ ゴシック" w:hint="eastAsia"/>
          <w:szCs w:val="21"/>
        </w:rPr>
        <w:t>本契約は解除できるものとし、それによって生じた甲の損害を乙は補償するものとする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第14条（本契約の変更）</w:t>
      </w:r>
    </w:p>
    <w:p w:rsidR="005745F5" w:rsidRPr="005745F5" w:rsidRDefault="005745F5" w:rsidP="005745F5">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本契約の内容について変更の必要が生じた場合、甲乙協議の上文書により本契約を変更するものとする</w:t>
      </w:r>
      <w:r w:rsidRPr="005745F5">
        <w:rPr>
          <w:rFonts w:ascii="ＭＳ ゴシック" w:eastAsia="ＭＳ ゴシック" w:hAnsi="ＭＳ ゴシック" w:hint="eastAsia"/>
          <w:szCs w:val="21"/>
        </w:rPr>
        <w:t>。</w:t>
      </w:r>
    </w:p>
    <w:p w:rsidR="005745F5" w:rsidRPr="005745F5" w:rsidRDefault="005745F5" w:rsidP="005745F5">
      <w:pPr>
        <w:tabs>
          <w:tab w:val="left" w:pos="1080"/>
        </w:tabs>
        <w:ind w:left="-11"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第15条（被験者の個人情報保護）</w:t>
      </w:r>
    </w:p>
    <w:p w:rsidR="00EE5E61" w:rsidRDefault="005745F5" w:rsidP="00EE5E61">
      <w:pPr>
        <w:tabs>
          <w:tab w:val="left" w:pos="1080"/>
        </w:tabs>
        <w:ind w:left="420" w:right="-1" w:hangingChars="200" w:hanging="42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w:t>
      </w:r>
      <w:r w:rsidR="00CB2DC1">
        <w:rPr>
          <w:rFonts w:ascii="ＭＳ ゴシック" w:eastAsia="ＭＳ ゴシック" w:hAnsi="ＭＳ ゴシック" w:hint="eastAsia"/>
          <w:szCs w:val="21"/>
        </w:rPr>
        <w:t>甲及び乙は、個人情報保護法、個人情報保護関連の政省令、医療・介護関係事業者における個人情報の適切な取扱いのためのガイドライン等を遵守し、本治験を実施するものとする</w:t>
      </w:r>
      <w:r w:rsidRPr="005745F5">
        <w:rPr>
          <w:rFonts w:ascii="ＭＳ ゴシック" w:eastAsia="ＭＳ ゴシック" w:hAnsi="ＭＳ ゴシック" w:hint="eastAsia"/>
          <w:szCs w:val="21"/>
        </w:rPr>
        <w:t>。</w:t>
      </w:r>
    </w:p>
    <w:p w:rsidR="00EE5E61"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2</w:t>
      </w:r>
      <w:r w:rsidR="00CB2DC1">
        <w:rPr>
          <w:rFonts w:ascii="ＭＳ ゴシック" w:eastAsia="ＭＳ ゴシック" w:hAnsi="ＭＳ ゴシック" w:hint="eastAsia"/>
          <w:szCs w:val="21"/>
        </w:rPr>
        <w:t>甲及び乙は、本治験に係わる個人情報が機微なる個人情報であることを鑑み、個人情報保護法等の定める個人情報取扱（事業）者の業務規定の上乗せの保護規定を定める場合には、甲乙協議の上定めるものとする</w:t>
      </w:r>
      <w:r w:rsidR="005745F5" w:rsidRPr="005745F5">
        <w:rPr>
          <w:rFonts w:ascii="ＭＳ ゴシック" w:eastAsia="ＭＳ ゴシック" w:hAnsi="ＭＳ ゴシック" w:hint="eastAsia"/>
          <w:szCs w:val="21"/>
        </w:rPr>
        <w:t>。</w:t>
      </w:r>
    </w:p>
    <w:p w:rsidR="005745F5" w:rsidRPr="005745F5" w:rsidRDefault="00EE5E61" w:rsidP="00EE5E61">
      <w:pPr>
        <w:tabs>
          <w:tab w:val="left" w:pos="1080"/>
        </w:tabs>
        <w:ind w:leftChars="100" w:left="420" w:right="-1" w:hangingChars="100" w:hanging="210"/>
        <w:rPr>
          <w:rFonts w:ascii="ＭＳ ゴシック" w:eastAsia="ＭＳ ゴシック" w:hAnsi="ＭＳ ゴシック"/>
          <w:szCs w:val="21"/>
        </w:rPr>
      </w:pPr>
      <w:r>
        <w:rPr>
          <w:rFonts w:ascii="ＭＳ ゴシック" w:eastAsia="ＭＳ ゴシック" w:hAnsi="ＭＳ ゴシック"/>
          <w:szCs w:val="21"/>
        </w:rPr>
        <w:t>3</w:t>
      </w:r>
      <w:r w:rsidR="00CB2DC1">
        <w:rPr>
          <w:rFonts w:ascii="ＭＳ ゴシック" w:eastAsia="ＭＳ ゴシック" w:hAnsi="ＭＳ ゴシック" w:hint="eastAsia"/>
          <w:szCs w:val="21"/>
        </w:rPr>
        <w:t>甲は、本治験に関する被験者等から甲に対する開示請求等の求めがあった場合には、速やかに乙に対し、意見聴取の機会を与えるものとする</w:t>
      </w:r>
      <w:r w:rsidR="005745F5" w:rsidRPr="005745F5">
        <w:rPr>
          <w:rFonts w:ascii="ＭＳ ゴシック" w:eastAsia="ＭＳ ゴシック" w:hAnsi="ＭＳ ゴシック" w:hint="eastAsia"/>
          <w:szCs w:val="21"/>
        </w:rPr>
        <w:t>。</w:t>
      </w:r>
    </w:p>
    <w:p w:rsidR="005745F5" w:rsidRPr="005745F5" w:rsidRDefault="005745F5" w:rsidP="005745F5">
      <w:pPr>
        <w:tabs>
          <w:tab w:val="left" w:pos="1080"/>
        </w:tabs>
        <w:ind w:left="422" w:right="-1" w:hangingChars="200" w:hanging="422"/>
        <w:rPr>
          <w:rFonts w:ascii="ＭＳ ゴシック" w:eastAsia="ＭＳ ゴシック" w:hAnsi="ＭＳ ゴシック"/>
          <w:b/>
          <w:szCs w:val="21"/>
        </w:rPr>
      </w:pPr>
    </w:p>
    <w:p w:rsidR="007B4DCF" w:rsidRPr="00FC0014" w:rsidRDefault="007B4DCF" w:rsidP="007B4DCF">
      <w:pPr>
        <w:rPr>
          <w:rFonts w:ascii="ＭＳ ゴシック" w:eastAsia="ＭＳ ゴシック" w:hAnsi="ＭＳ ゴシック"/>
        </w:rPr>
      </w:pPr>
      <w:r w:rsidRPr="00FC0014">
        <w:rPr>
          <w:rFonts w:ascii="ＭＳ ゴシック" w:eastAsia="ＭＳ ゴシック" w:hAnsi="ＭＳ ゴシック" w:hint="eastAsia"/>
        </w:rPr>
        <w:t>（反社会的勢力の排除）</w:t>
      </w:r>
    </w:p>
    <w:p w:rsidR="007B4DCF" w:rsidRPr="00FC0014" w:rsidRDefault="007B4DCF" w:rsidP="007B4DCF">
      <w:pPr>
        <w:ind w:left="840" w:hangingChars="400" w:hanging="840"/>
        <w:jc w:val="left"/>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6</w:t>
      </w:r>
      <w:r w:rsidRPr="00FC0014">
        <w:rPr>
          <w:rFonts w:ascii="ＭＳ ゴシック" w:eastAsia="ＭＳ ゴシック" w:hAnsi="ＭＳ ゴシック" w:hint="eastAsia"/>
        </w:rPr>
        <w:t>条 甲及び乙は、自己又は自己の役員（取締役、監査役、執行役又はこれらに準ずる者をいう。）が、次の各号のいずれにも該当しないこと、及び今後も次の各号のいずれにも該当せず、またいずれかに該当する行為を行わないことを表明・保証する。</w:t>
      </w:r>
    </w:p>
    <w:p w:rsidR="007B4DCF" w:rsidRPr="00FC0014" w:rsidRDefault="007B4DCF" w:rsidP="007B4DCF">
      <w:pPr>
        <w:ind w:leftChars="100" w:left="840" w:hangingChars="300" w:hanging="630"/>
        <w:jc w:val="left"/>
        <w:rPr>
          <w:rFonts w:ascii="ＭＳ ゴシック" w:eastAsia="ＭＳ ゴシック" w:hAnsi="ＭＳ ゴシック"/>
        </w:rPr>
      </w:pPr>
      <w:r w:rsidRPr="00FC0014">
        <w:rPr>
          <w:rFonts w:ascii="ＭＳ ゴシック" w:eastAsia="ＭＳ ゴシック" w:hAnsi="ＭＳ ゴシック" w:hint="eastAsia"/>
        </w:rPr>
        <w:t>（1） 暴力団、暴力団員、暴力団準構成員、暴力団関係企業、総会屋等の社会運動等標ぼうゴロ、特殊知能暴力集団等その他これらに準ずる者（以下あわせて「反社会的勢力」という。）であること、又は反社会的勢力であったこと（ただし、反社会的勢力でなくなってから5年が経過している場合を除く。）</w:t>
      </w:r>
    </w:p>
    <w:p w:rsidR="007B4DCF" w:rsidRPr="00FC0014" w:rsidRDefault="007B4DCF" w:rsidP="007B4DCF">
      <w:pPr>
        <w:ind w:leftChars="101" w:left="850" w:hangingChars="304" w:hanging="638"/>
        <w:jc w:val="left"/>
        <w:rPr>
          <w:rFonts w:ascii="ＭＳ ゴシック" w:eastAsia="ＭＳ ゴシック" w:hAnsi="ＭＳ ゴシック"/>
        </w:rPr>
      </w:pPr>
      <w:r w:rsidRPr="00FC0014">
        <w:rPr>
          <w:rFonts w:ascii="ＭＳ ゴシック" w:eastAsia="ＭＳ ゴシック" w:hAnsi="ＭＳ ゴシック" w:hint="eastAsia"/>
        </w:rPr>
        <w:t>（</w:t>
      </w:r>
      <w:r w:rsidRPr="00FC0014">
        <w:rPr>
          <w:rFonts w:ascii="ＭＳ ゴシック" w:eastAsia="ＭＳ ゴシック" w:hAnsi="ＭＳ ゴシック"/>
        </w:rPr>
        <w:t>2</w:t>
      </w:r>
      <w:r w:rsidRPr="00FC0014">
        <w:rPr>
          <w:rFonts w:ascii="ＭＳ ゴシック" w:eastAsia="ＭＳ ゴシック" w:hAnsi="ＭＳ ゴシック" w:hint="eastAsia"/>
        </w:rPr>
        <w:t>）反社会的勢力と密接な関係を有する（反社会的勢力との社会的に非難されるべき関係をいい、暴力団周辺者や共生者等であること、すなわち、反社会的勢力に協力し、又は反社会的勢力を利用する関係にあることを含むがこれらに限られない。）こと、又は有していたこと（ただし、当該密接な関係が解消されてから5年が経過している場合を除く。）。</w:t>
      </w:r>
    </w:p>
    <w:p w:rsidR="007B4DCF" w:rsidRPr="00FC0014" w:rsidRDefault="007B4DCF" w:rsidP="007B4DCF">
      <w:pPr>
        <w:ind w:leftChars="100" w:left="840" w:hangingChars="300" w:hanging="630"/>
        <w:jc w:val="left"/>
      </w:pPr>
      <w:r w:rsidRPr="00FC0014">
        <w:rPr>
          <w:rFonts w:ascii="ＭＳ ゴシック" w:eastAsia="ＭＳ ゴシック" w:hAnsi="ＭＳ ゴシック" w:hint="eastAsia"/>
        </w:rPr>
        <w:t>（3） 反社会的勢力に協力若しくは関与していること、又は経営に反社会的勢力が関与</w:t>
      </w:r>
      <w:r w:rsidRPr="009B18C9">
        <w:rPr>
          <w:rFonts w:ascii="ＭＳ ゴシック" w:eastAsia="ＭＳ ゴシック" w:hAnsi="ＭＳ ゴシック" w:hint="eastAsia"/>
        </w:rPr>
        <w:t>し</w:t>
      </w:r>
      <w:r w:rsidRPr="00D72A15">
        <w:rPr>
          <w:rFonts w:ascii="ＭＳ ゴシック" w:eastAsia="ＭＳ ゴシック" w:hAnsi="ＭＳ ゴシック" w:hint="eastAsia"/>
        </w:rPr>
        <w:t>ていること。</w:t>
      </w:r>
    </w:p>
    <w:p w:rsidR="007B4DCF" w:rsidRPr="00FC0014" w:rsidRDefault="007B4DCF" w:rsidP="007B4DCF">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（4） 相手方に対して、直接又は第三者を介して、暴力的な要求行為、法的な責任を超えた不当な要求行為、脅迫的な言動又は暴力を用いる行為、その他これらに準ずる行為を行うこと。</w:t>
      </w:r>
    </w:p>
    <w:p w:rsidR="007B4DCF" w:rsidRPr="00FC0014" w:rsidRDefault="007B4DCF" w:rsidP="007B4DCF">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（5） 直接又は第三者を介して、相手方についての風説を流布し、又は相手方に対して偽計若しくは威力を用いて、信用を毀損し又は業務を妨害する行為、その他これらに準ずる行為を行うこと。</w:t>
      </w:r>
    </w:p>
    <w:p w:rsidR="007B4DCF" w:rsidRPr="00FC0014" w:rsidRDefault="007B4DCF" w:rsidP="007B4DCF">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（6</w:t>
      </w:r>
      <w:r w:rsidRPr="00FC0014">
        <w:rPr>
          <w:rFonts w:ascii="ＭＳ ゴシック" w:eastAsia="ＭＳ ゴシック" w:hAnsi="ＭＳ ゴシック"/>
        </w:rPr>
        <w:t>）</w:t>
      </w:r>
      <w:r w:rsidRPr="00FC0014">
        <w:rPr>
          <w:rFonts w:ascii="ＭＳ ゴシック" w:eastAsia="ＭＳ ゴシック" w:hAnsi="ＭＳ ゴシック" w:hint="eastAsia"/>
        </w:rPr>
        <w:t xml:space="preserve"> 反社会的勢力への資金提供を行う等、その活動を助長する行為を行うこと。</w:t>
      </w:r>
    </w:p>
    <w:p w:rsidR="007B4DCF" w:rsidRPr="00FC0014" w:rsidRDefault="007B4DCF" w:rsidP="007B4DCF">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2 甲及び乙は、前項に対する違反が判明した場合又は違反が生じるおそれがある場合、直ちにその旨を相手方に書面で報告するものとする。</w:t>
      </w:r>
    </w:p>
    <w:p w:rsidR="007B4DCF" w:rsidRPr="00FC0014" w:rsidRDefault="007B4DCF" w:rsidP="007B4DCF">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hint="eastAsia"/>
        </w:rPr>
        <w:t>3 甲及び乙は、相手方が前二項のいずれかの規定に違反したときは、何ら催告することなく、相手方に対する書面通知をもって直ちに本契約を解除することができる。</w:t>
      </w:r>
    </w:p>
    <w:p w:rsidR="007B4DCF" w:rsidRPr="00FC0014" w:rsidRDefault="007B4DCF" w:rsidP="007B4DCF">
      <w:pPr>
        <w:ind w:leftChars="100" w:left="420" w:hangingChars="100" w:hanging="210"/>
        <w:rPr>
          <w:rFonts w:ascii="ＭＳ ゴシック" w:eastAsia="ＭＳ ゴシック" w:hAnsi="ＭＳ ゴシック"/>
        </w:rPr>
      </w:pPr>
      <w:r w:rsidRPr="00FC0014">
        <w:rPr>
          <w:rFonts w:ascii="ＭＳ ゴシック" w:eastAsia="ＭＳ ゴシック" w:hAnsi="ＭＳ ゴシック"/>
        </w:rPr>
        <w:t xml:space="preserve">4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7B4DCF" w:rsidRPr="00FC0014" w:rsidRDefault="007B4DCF" w:rsidP="007B4DCF">
      <w:pPr>
        <w:rPr>
          <w:rFonts w:ascii="ＭＳ ゴシック" w:eastAsia="ＭＳ ゴシック" w:hAnsi="ＭＳ ゴシック"/>
        </w:rPr>
      </w:pPr>
    </w:p>
    <w:p w:rsidR="007B4DCF" w:rsidRPr="00FC0014" w:rsidRDefault="007B4DCF" w:rsidP="007B4DCF">
      <w:pPr>
        <w:rPr>
          <w:rFonts w:ascii="ＭＳ ゴシック" w:eastAsia="ＭＳ ゴシック" w:hAnsi="ＭＳ ゴシック"/>
        </w:rPr>
      </w:pPr>
      <w:r w:rsidRPr="00FC0014">
        <w:rPr>
          <w:rFonts w:ascii="ＭＳ ゴシック" w:eastAsia="ＭＳ ゴシック" w:hAnsi="ＭＳ ゴシック" w:hint="eastAsia"/>
        </w:rPr>
        <w:t>（贈収賄禁止法令の遵守）</w:t>
      </w:r>
    </w:p>
    <w:p w:rsidR="007B4DCF" w:rsidRPr="00FC0014" w:rsidRDefault="007B4DCF" w:rsidP="007B4DCF">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7</w:t>
      </w:r>
      <w:r w:rsidRPr="00FC0014">
        <w:rPr>
          <w:rFonts w:ascii="ＭＳ ゴシック" w:eastAsia="ＭＳ ゴシック" w:hAnsi="ＭＳ ゴシック" w:hint="eastAsia"/>
        </w:rPr>
        <w:t>条 甲及び乙並びにその従業員・代理人は、相手方のため本契約に定める業務を遂行するにあたり、(</w:t>
      </w:r>
      <w:proofErr w:type="spellStart"/>
      <w:r w:rsidRPr="00FC0014">
        <w:rPr>
          <w:rFonts w:ascii="ＭＳ ゴシック" w:eastAsia="ＭＳ ゴシック" w:hAnsi="ＭＳ ゴシック" w:hint="eastAsia"/>
        </w:rPr>
        <w:t>i</w:t>
      </w:r>
      <w:proofErr w:type="spellEnd"/>
      <w:r w:rsidRPr="00FC0014">
        <w:rPr>
          <w:rFonts w:ascii="ＭＳ ゴシック" w:eastAsia="ＭＳ ゴシック" w:hAnsi="ＭＳ ゴシック" w:hint="eastAsia"/>
        </w:rPr>
        <w:t>) 公務員、規制当局その他いかなる者に対しても、自己が不当な利益を得るため又は取引を獲得・維持するために、これらの者の作為・不作為又は意思決定に影響を及ぼし、誘引し、又はそれらへの見返りとする目的で、直接又は間接を問わず、金銭その他の利益（賄賂を含むがこれに限られない。）を提供し、提供を申し込み、約束し、若しくは承認し、又は受領してはならず、また (ii) 刑法、不正競争防止法その他の適用ある贈収賄禁止法令を遵守しなければならない。</w:t>
      </w:r>
    </w:p>
    <w:p w:rsidR="007B4DCF" w:rsidRPr="00FC0014" w:rsidRDefault="007B4DCF" w:rsidP="007B4DCF">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2 </w:t>
      </w:r>
      <w:r w:rsidRPr="00FC0014">
        <w:rPr>
          <w:rFonts w:ascii="ＭＳ ゴシック" w:eastAsia="ＭＳ ゴシック" w:hAnsi="ＭＳ ゴシック" w:hint="eastAsia"/>
        </w:rPr>
        <w:t>本契約が明確に許可している場合を除き、甲及び乙並びにその従業員・代理人は、受領者を明示して相手方の事前承諾を得ることなく、本契約の履行にあたって、第三者に支払を行ってはならず、また金品等の贈与を行ってはならない。</w:t>
      </w:r>
    </w:p>
    <w:p w:rsidR="007B4DCF" w:rsidRPr="00FC0014" w:rsidRDefault="007B4DCF" w:rsidP="007B4DCF">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hint="eastAsia"/>
        </w:rPr>
        <w:t>3</w:t>
      </w:r>
      <w:r w:rsidRPr="00FC0014">
        <w:rPr>
          <w:rFonts w:ascii="ＭＳ ゴシック" w:eastAsia="ＭＳ ゴシック" w:hAnsi="ＭＳ ゴシック"/>
        </w:rPr>
        <w:t xml:space="preserve"> </w:t>
      </w:r>
      <w:r w:rsidRPr="00FC0014">
        <w:rPr>
          <w:rFonts w:ascii="ＭＳ ゴシック" w:eastAsia="ＭＳ ゴシック" w:hAnsi="ＭＳ ゴシック" w:hint="eastAsia"/>
        </w:rPr>
        <w:t>甲及び乙は、前各項の規定に違反したことを知った場合、直ちにその旨を相手方に書面で報告するものとする。</w:t>
      </w:r>
    </w:p>
    <w:p w:rsidR="007B4DCF" w:rsidRPr="00FC0014" w:rsidRDefault="007B4DCF" w:rsidP="007B4DCF">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4 </w:t>
      </w:r>
      <w:r w:rsidRPr="00FC0014">
        <w:rPr>
          <w:rFonts w:ascii="ＭＳ ゴシック" w:eastAsia="ＭＳ ゴシック" w:hAnsi="ＭＳ ゴシック" w:hint="eastAsia"/>
        </w:rPr>
        <w:t>甲及び乙は、相手方が前各項のいずれかの規定に違反した場合、何ら催告することなく、相手方に対する書面通知をもって直ちに本契約を解除することができる。</w:t>
      </w:r>
    </w:p>
    <w:p w:rsidR="007B4DCF" w:rsidRPr="00FC0014" w:rsidRDefault="007B4DCF" w:rsidP="007B4DCF">
      <w:pPr>
        <w:ind w:leftChars="200" w:left="630" w:hangingChars="100" w:hanging="210"/>
        <w:rPr>
          <w:rFonts w:ascii="ＭＳ ゴシック" w:eastAsia="ＭＳ ゴシック" w:hAnsi="ＭＳ ゴシック"/>
        </w:rPr>
      </w:pPr>
      <w:r w:rsidRPr="00FC0014">
        <w:rPr>
          <w:rFonts w:ascii="ＭＳ ゴシック" w:eastAsia="ＭＳ ゴシック" w:hAnsi="ＭＳ ゴシック"/>
        </w:rPr>
        <w:t xml:space="preserve">5 </w:t>
      </w:r>
      <w:r w:rsidRPr="00FC0014">
        <w:rPr>
          <w:rFonts w:ascii="ＭＳ ゴシック" w:eastAsia="ＭＳ ゴシック" w:hAnsi="ＭＳ ゴシック" w:hint="eastAsia"/>
        </w:rPr>
        <w:t>前項による解除権の行使は、解除者による相手方に対する損害賠償の請求を妨げない。また解除者は、解除権の行使により相手方に生じた損害を賠償する責を負わない。</w:t>
      </w:r>
    </w:p>
    <w:p w:rsidR="007B4DCF" w:rsidRPr="00FC0014" w:rsidRDefault="007B4DCF" w:rsidP="007B4DCF">
      <w:pPr>
        <w:rPr>
          <w:rFonts w:ascii="ＭＳ ゴシック" w:eastAsia="ＭＳ ゴシック" w:hAnsi="ＭＳ ゴシック"/>
        </w:rPr>
      </w:pPr>
    </w:p>
    <w:p w:rsidR="007B4DCF" w:rsidRPr="00FC0014" w:rsidRDefault="007B4DCF" w:rsidP="007B4DCF">
      <w:pPr>
        <w:rPr>
          <w:rFonts w:ascii="ＭＳ ゴシック" w:eastAsia="ＭＳ ゴシック" w:hAnsi="ＭＳ ゴシック"/>
        </w:rPr>
      </w:pPr>
      <w:r w:rsidRPr="00FC0014">
        <w:rPr>
          <w:rFonts w:ascii="ＭＳ ゴシック" w:eastAsia="ＭＳ ゴシック" w:hAnsi="ＭＳ ゴシック" w:hint="eastAsia"/>
        </w:rPr>
        <w:t>（情報公開に関する同意）</w:t>
      </w:r>
    </w:p>
    <w:p w:rsidR="007B4DCF" w:rsidRPr="00FC0014" w:rsidRDefault="007B4DCF" w:rsidP="007B4DCF">
      <w:pPr>
        <w:ind w:left="840" w:hangingChars="400" w:hanging="840"/>
        <w:rPr>
          <w:rFonts w:ascii="ＭＳ ゴシック" w:eastAsia="ＭＳ ゴシック" w:hAnsi="ＭＳ ゴシック"/>
        </w:rPr>
      </w:pPr>
      <w:r w:rsidRPr="00FC0014">
        <w:rPr>
          <w:rFonts w:ascii="ＭＳ ゴシック" w:eastAsia="ＭＳ ゴシック" w:hAnsi="ＭＳ ゴシック" w:hint="eastAsia"/>
        </w:rPr>
        <w:t>第1</w:t>
      </w:r>
      <w:r>
        <w:rPr>
          <w:rFonts w:ascii="ＭＳ ゴシック" w:eastAsia="ＭＳ ゴシック" w:hAnsi="ＭＳ ゴシック"/>
        </w:rPr>
        <w:t>8</w:t>
      </w:r>
      <w:r w:rsidRPr="00FC0014">
        <w:rPr>
          <w:rFonts w:ascii="ＭＳ ゴシック" w:eastAsia="ＭＳ ゴシック" w:hAnsi="ＭＳ ゴシック" w:hint="eastAsia"/>
        </w:rPr>
        <w:t>条 甲は、乙が定めた｢透明性に関する指針もしくはガイドライン｣に従って、甲に関する以下の情報が、乙の会計年度（毎年4月1日～翌年3月31日）の決算終了後、乙のウェブサイト等を通じて公開されることに同意する。なお、この同意は、事由の如何を問わず、撤回され得ないものであることを確認する。</w:t>
      </w:r>
    </w:p>
    <w:p w:rsidR="007B4DCF" w:rsidRPr="00FC0014" w:rsidRDefault="007B4DCF" w:rsidP="007B4DCF">
      <w:pPr>
        <w:ind w:firstLineChars="100" w:firstLine="210"/>
        <w:rPr>
          <w:rFonts w:ascii="ＭＳ ゴシック" w:eastAsia="ＭＳ ゴシック" w:hAnsi="ＭＳ ゴシック"/>
        </w:rPr>
      </w:pPr>
      <w:r w:rsidRPr="00FC0014">
        <w:rPr>
          <w:rFonts w:ascii="ＭＳ ゴシック" w:eastAsia="ＭＳ ゴシック" w:hAnsi="ＭＳ ゴシック" w:hint="eastAsia"/>
        </w:rPr>
        <w:t>（1） 甲の医療機関名</w:t>
      </w:r>
    </w:p>
    <w:p w:rsidR="0017346E" w:rsidRDefault="007B4DCF" w:rsidP="0017346E">
      <w:pPr>
        <w:ind w:leftChars="100" w:left="840" w:hangingChars="300" w:hanging="630"/>
        <w:rPr>
          <w:rFonts w:ascii="ＭＳ ゴシック" w:eastAsia="ＭＳ ゴシック" w:hAnsi="ＭＳ ゴシック"/>
        </w:rPr>
      </w:pPr>
      <w:r w:rsidRPr="00FC0014">
        <w:rPr>
          <w:rFonts w:ascii="ＭＳ ゴシック" w:eastAsia="ＭＳ ゴシック" w:hAnsi="ＭＳ ゴシック" w:hint="eastAsia"/>
        </w:rPr>
        <w:t>（2） 乙の会計年度費用として乙が甲に支払った</w:t>
      </w:r>
      <w:r w:rsidR="0017346E">
        <w:rPr>
          <w:rFonts w:ascii="ＭＳ ゴシック" w:eastAsia="ＭＳ ゴシック" w:hAnsi="ＭＳ ゴシック" w:hint="eastAsia"/>
        </w:rPr>
        <w:t>費用の総額</w:t>
      </w:r>
      <w:r w:rsidR="0017346E" w:rsidRPr="00FC0014">
        <w:rPr>
          <w:rFonts w:ascii="ＭＳ ゴシック" w:eastAsia="ＭＳ ゴシック" w:hAnsi="ＭＳ ゴシック" w:hint="eastAsia"/>
        </w:rPr>
        <w:t>（消費税等を除く）。</w:t>
      </w:r>
    </w:p>
    <w:p w:rsidR="007B4DCF" w:rsidRDefault="007B4DCF" w:rsidP="0017346E">
      <w:pPr>
        <w:ind w:leftChars="100" w:left="840" w:hangingChars="300" w:hanging="630"/>
        <w:rPr>
          <w:rFonts w:ascii="ＭＳ ゴシック" w:eastAsia="ＭＳ ゴシック" w:hAnsi="ＭＳ ゴシック"/>
        </w:rPr>
      </w:pPr>
    </w:p>
    <w:p w:rsidR="007B4DCF" w:rsidRPr="00300931" w:rsidRDefault="007B4DCF" w:rsidP="007B4DCF">
      <w:pPr>
        <w:rPr>
          <w:rFonts w:ascii="ＭＳ 明朝" w:eastAsia="ＭＳ 明朝" w:hAnsi="ＭＳ 明朝"/>
          <w:spacing w:val="20"/>
          <w:szCs w:val="21"/>
        </w:rPr>
      </w:pPr>
      <w:r w:rsidRPr="00FC0014">
        <w:rPr>
          <w:rFonts w:ascii="ＭＳ ゴシック" w:eastAsia="ＭＳ ゴシック" w:hAnsi="ＭＳ ゴシック" w:hint="eastAsia"/>
        </w:rPr>
        <w:t>（合意管轄）</w:t>
      </w:r>
    </w:p>
    <w:p w:rsidR="007B4DCF" w:rsidRPr="00FC0014" w:rsidRDefault="007B4DCF" w:rsidP="007B4DCF">
      <w:pPr>
        <w:ind w:left="945" w:hangingChars="450" w:hanging="945"/>
        <w:jc w:val="left"/>
        <w:rPr>
          <w:rFonts w:ascii="ＭＳ ゴシック" w:eastAsia="ＭＳ ゴシック" w:hAnsi="ＭＳ ゴシック"/>
        </w:rPr>
      </w:pPr>
      <w:r w:rsidRPr="00FC0014">
        <w:rPr>
          <w:rFonts w:ascii="ＭＳ ゴシック" w:eastAsia="ＭＳ ゴシック" w:hAnsi="ＭＳ ゴシック"/>
        </w:rPr>
        <w:t>第</w:t>
      </w:r>
      <w:r w:rsidRPr="00FC0014">
        <w:rPr>
          <w:rFonts w:ascii="ＭＳ ゴシック" w:eastAsia="ＭＳ ゴシック" w:hAnsi="ＭＳ ゴシック" w:hint="eastAsia"/>
        </w:rPr>
        <w:t>1</w:t>
      </w:r>
      <w:r w:rsidRPr="00FC0014">
        <w:rPr>
          <w:rFonts w:ascii="ＭＳ ゴシック" w:eastAsia="ＭＳ ゴシック" w:hAnsi="ＭＳ ゴシック"/>
        </w:rPr>
        <w:t>9条</w:t>
      </w:r>
      <w:r>
        <w:rPr>
          <w:rFonts w:ascii="ＭＳ ゴシック" w:eastAsia="ＭＳ ゴシック" w:hAnsi="ＭＳ ゴシック"/>
        </w:rPr>
        <w:t xml:space="preserve">　</w:t>
      </w:r>
      <w:r w:rsidRPr="00FC0014">
        <w:rPr>
          <w:rFonts w:ascii="ＭＳ ゴシック" w:eastAsia="ＭＳ ゴシック" w:hAnsi="ＭＳ ゴシック"/>
        </w:rPr>
        <w:t>本契約に関する甲乙間の紛争については、東京地方裁判所を第一審の専属的合意管轄裁判所とする。</w:t>
      </w:r>
    </w:p>
    <w:p w:rsidR="005745F5" w:rsidRPr="005745F5" w:rsidRDefault="005745F5" w:rsidP="005745F5">
      <w:pPr>
        <w:tabs>
          <w:tab w:val="left" w:pos="1080"/>
        </w:tabs>
        <w:ind w:right="-1"/>
        <w:rPr>
          <w:rFonts w:ascii="ＭＳ ゴシック" w:eastAsia="ＭＳ ゴシック" w:hAnsi="ＭＳ ゴシック"/>
          <w:szCs w:val="21"/>
        </w:rPr>
      </w:pPr>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第</w:t>
      </w:r>
      <w:r w:rsidR="007B4DCF">
        <w:rPr>
          <w:rFonts w:ascii="ＭＳ ゴシック" w:eastAsia="ＭＳ ゴシック" w:hAnsi="ＭＳ ゴシック" w:hint="eastAsia"/>
          <w:szCs w:val="21"/>
        </w:rPr>
        <w:t>20</w:t>
      </w:r>
      <w:r w:rsidRPr="005745F5">
        <w:rPr>
          <w:rFonts w:ascii="ＭＳ ゴシック" w:eastAsia="ＭＳ ゴシック" w:hAnsi="ＭＳ ゴシック" w:hint="eastAsia"/>
          <w:szCs w:val="21"/>
        </w:rPr>
        <w:t>条（その他）</w:t>
      </w:r>
    </w:p>
    <w:p w:rsidR="005745F5" w:rsidRPr="005745F5" w:rsidRDefault="005745F5" w:rsidP="00EE5E61">
      <w:pPr>
        <w:tabs>
          <w:tab w:val="left" w:pos="1080"/>
        </w:tabs>
        <w:ind w:leftChars="100" w:left="420" w:right="-1" w:hangingChars="100" w:hanging="21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　本契約に定めのない事項及び本契約の各条項の解釈につき疑義を生じた事項については、その都度甲乙誠意をもって協議、決定する。</w:t>
      </w:r>
    </w:p>
    <w:p w:rsidR="005745F5" w:rsidRDefault="005745F5" w:rsidP="005745F5">
      <w:pPr>
        <w:tabs>
          <w:tab w:val="left" w:pos="1080"/>
        </w:tabs>
        <w:ind w:right="-1"/>
        <w:rPr>
          <w:rFonts w:ascii="ＭＳ ゴシック" w:eastAsia="ＭＳ ゴシック" w:hAnsi="ＭＳ ゴシック"/>
          <w:szCs w:val="21"/>
        </w:rPr>
      </w:pPr>
    </w:p>
    <w:p w:rsidR="0037604F" w:rsidRDefault="0037604F" w:rsidP="005745F5">
      <w:pPr>
        <w:tabs>
          <w:tab w:val="left" w:pos="1080"/>
        </w:tabs>
        <w:ind w:right="-1"/>
        <w:rPr>
          <w:rFonts w:ascii="ＭＳ ゴシック" w:eastAsia="ＭＳ ゴシック" w:hAnsi="ＭＳ ゴシック"/>
          <w:szCs w:val="21"/>
        </w:rPr>
      </w:pPr>
    </w:p>
    <w:p w:rsidR="0037604F" w:rsidRDefault="0037604F" w:rsidP="005745F5">
      <w:pPr>
        <w:tabs>
          <w:tab w:val="left" w:pos="1080"/>
        </w:tabs>
        <w:ind w:right="-1"/>
        <w:rPr>
          <w:rFonts w:ascii="ＭＳ ゴシック" w:eastAsia="ＭＳ ゴシック" w:hAnsi="ＭＳ ゴシック"/>
          <w:szCs w:val="21"/>
        </w:rPr>
      </w:pPr>
    </w:p>
    <w:p w:rsidR="0037604F" w:rsidRDefault="0037604F" w:rsidP="005745F5">
      <w:pPr>
        <w:tabs>
          <w:tab w:val="left" w:pos="1080"/>
        </w:tabs>
        <w:ind w:right="-1"/>
        <w:rPr>
          <w:rFonts w:ascii="ＭＳ ゴシック" w:eastAsia="ＭＳ ゴシック" w:hAnsi="ＭＳ ゴシック"/>
          <w:szCs w:val="21"/>
        </w:rPr>
      </w:pPr>
    </w:p>
    <w:p w:rsidR="0037604F" w:rsidRDefault="0037604F" w:rsidP="005745F5">
      <w:pPr>
        <w:tabs>
          <w:tab w:val="left" w:pos="1080"/>
        </w:tabs>
        <w:ind w:right="-1"/>
        <w:rPr>
          <w:rFonts w:ascii="ＭＳ ゴシック" w:eastAsia="ＭＳ ゴシック" w:hAnsi="ＭＳ ゴシック"/>
          <w:szCs w:val="21"/>
        </w:rPr>
      </w:pPr>
    </w:p>
    <w:p w:rsidR="0037604F" w:rsidRDefault="0037604F" w:rsidP="005745F5">
      <w:pPr>
        <w:tabs>
          <w:tab w:val="left" w:pos="1080"/>
        </w:tabs>
        <w:ind w:right="-1"/>
        <w:rPr>
          <w:rFonts w:ascii="ＭＳ ゴシック" w:eastAsia="ＭＳ ゴシック" w:hAnsi="ＭＳ ゴシック" w:hint="eastAsia"/>
          <w:szCs w:val="21"/>
        </w:rPr>
      </w:pPr>
      <w:bookmarkStart w:id="0" w:name="_GoBack"/>
      <w:bookmarkEnd w:id="0"/>
    </w:p>
    <w:p w:rsidR="005745F5" w:rsidRPr="005745F5" w:rsidRDefault="005745F5" w:rsidP="005745F5">
      <w:pPr>
        <w:tabs>
          <w:tab w:val="left" w:pos="1080"/>
        </w:tabs>
        <w:ind w:right="-1"/>
        <w:rPr>
          <w:rFonts w:ascii="ＭＳ ゴシック" w:eastAsia="ＭＳ ゴシック" w:hAnsi="ＭＳ ゴシック"/>
          <w:szCs w:val="21"/>
        </w:rPr>
      </w:pPr>
      <w:r w:rsidRPr="005745F5">
        <w:rPr>
          <w:rFonts w:ascii="ＭＳ ゴシック" w:eastAsia="ＭＳ ゴシック" w:hAnsi="ＭＳ ゴシック" w:hint="eastAsia"/>
          <w:szCs w:val="21"/>
        </w:rPr>
        <w:t>本契約締結の証として本書を2通作成し、甲乙記名押印の上、各1通を保有する。</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ind w:firstLineChars="300" w:firstLine="630"/>
        <w:rPr>
          <w:rFonts w:ascii="ＭＳ ゴシック" w:eastAsia="ＭＳ ゴシック" w:hAnsi="ＭＳ ゴシック"/>
          <w:szCs w:val="21"/>
        </w:rPr>
      </w:pPr>
      <w:r w:rsidRPr="005745F5">
        <w:rPr>
          <w:rFonts w:ascii="ＭＳ ゴシック" w:eastAsia="ＭＳ ゴシック" w:hAnsi="ＭＳ ゴシック" w:hint="eastAsia"/>
          <w:szCs w:val="21"/>
        </w:rPr>
        <w:t xml:space="preserve">西暦　　</w:t>
      </w:r>
      <w:r>
        <w:rPr>
          <w:rFonts w:ascii="ＭＳ ゴシック" w:eastAsia="ＭＳ ゴシック" w:hAnsi="ＭＳ ゴシック" w:hint="eastAsia"/>
          <w:szCs w:val="21"/>
        </w:rPr>
        <w:t xml:space="preserve"> </w:t>
      </w:r>
      <w:r w:rsidRPr="005745F5">
        <w:rPr>
          <w:rFonts w:ascii="ＭＳ ゴシック" w:eastAsia="ＭＳ ゴシック" w:hAnsi="ＭＳ ゴシック" w:hint="eastAsia"/>
          <w:szCs w:val="21"/>
        </w:rPr>
        <w:t xml:space="preserve">　年　　　月　　　日</w:t>
      </w:r>
    </w:p>
    <w:p w:rsidR="005745F5" w:rsidRPr="005745F5" w:rsidRDefault="005745F5" w:rsidP="005745F5">
      <w:pPr>
        <w:ind w:right="-1"/>
        <w:rPr>
          <w:rFonts w:ascii="ＭＳ ゴシック" w:eastAsia="ＭＳ ゴシック" w:hAnsi="ＭＳ ゴシック"/>
          <w:szCs w:val="21"/>
        </w:rPr>
      </w:pPr>
    </w:p>
    <w:p w:rsidR="005745F5" w:rsidRPr="005745F5" w:rsidRDefault="005745F5" w:rsidP="005745F5">
      <w:pPr>
        <w:pStyle w:val="1"/>
        <w:tabs>
          <w:tab w:val="left" w:pos="3240"/>
        </w:tabs>
        <w:autoSpaceDE w:val="0"/>
        <w:autoSpaceDN w:val="0"/>
        <w:spacing w:line="360" w:lineRule="atLeast"/>
        <w:ind w:leftChars="202" w:left="424" w:firstLineChars="1800" w:firstLine="378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甲　　東京都杉並区今川３丁目１番２４号</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iCs/>
          <w:szCs w:val="21"/>
        </w:rPr>
        <w:t>医療法人財団荻窪病院</w:t>
      </w:r>
    </w:p>
    <w:p w:rsidR="005745F5" w:rsidRPr="005745F5" w:rsidRDefault="005745F5" w:rsidP="005745F5">
      <w:pPr>
        <w:pStyle w:val="1"/>
        <w:tabs>
          <w:tab w:val="left" w:pos="3240"/>
        </w:tabs>
        <w:autoSpaceDE w:val="0"/>
        <w:autoSpaceDN w:val="0"/>
        <w:spacing w:line="360" w:lineRule="atLeast"/>
        <w:ind w:leftChars="202" w:left="424" w:firstLineChars="2100" w:firstLine="4410"/>
        <w:jc w:val="left"/>
        <w:textAlignment w:val="bottom"/>
        <w:rPr>
          <w:rFonts w:ascii="ＭＳ ゴシック" w:eastAsia="ＭＳ ゴシック" w:hAnsi="ＭＳ ゴシック"/>
          <w:szCs w:val="21"/>
        </w:rPr>
      </w:pPr>
      <w:r w:rsidRPr="005745F5">
        <w:rPr>
          <w:rFonts w:ascii="ＭＳ ゴシック" w:eastAsia="ＭＳ ゴシック" w:hAnsi="ＭＳ ゴシック" w:hint="eastAsia"/>
          <w:szCs w:val="21"/>
        </w:rPr>
        <w:t>病院長　布袋 祐子</w:t>
      </w:r>
      <w:r>
        <w:rPr>
          <w:rFonts w:ascii="ＭＳ ゴシック" w:eastAsia="ＭＳ ゴシック" w:hAnsi="ＭＳ ゴシック" w:hint="eastAsia"/>
          <w:szCs w:val="21"/>
        </w:rPr>
        <w:t xml:space="preserve">　　　　 </w:t>
      </w:r>
      <w:r>
        <w:rPr>
          <w:rFonts w:ascii="ＭＳ ゴシック" w:eastAsia="ＭＳ ゴシック" w:hAnsi="ＭＳ ゴシック"/>
          <w:szCs w:val="21"/>
        </w:rPr>
        <w:t xml:space="preserve">      </w:t>
      </w:r>
      <w:r w:rsidRPr="005745F5">
        <w:rPr>
          <w:rFonts w:ascii="ＭＳ ゴシック" w:eastAsia="ＭＳ ゴシック" w:hAnsi="ＭＳ ゴシック" w:hint="eastAsia"/>
          <w:szCs w:val="21"/>
        </w:rPr>
        <w:t>印</w:t>
      </w:r>
    </w:p>
    <w:p w:rsidR="005745F5" w:rsidRPr="005745F5" w:rsidRDefault="005745F5" w:rsidP="005745F5">
      <w:pPr>
        <w:ind w:right="-2"/>
        <w:rPr>
          <w:rFonts w:ascii="ＭＳ ゴシック" w:eastAsia="ＭＳ ゴシック" w:hAnsi="ＭＳ ゴシック" w:cs="Arial"/>
          <w:szCs w:val="21"/>
        </w:rPr>
      </w:pPr>
    </w:p>
    <w:p w:rsidR="005745F5" w:rsidRPr="005745F5" w:rsidRDefault="005745F5" w:rsidP="005745F5">
      <w:pPr>
        <w:ind w:leftChars="1950" w:left="4095" w:right="-2" w:firstLineChars="100" w:firstLine="210"/>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乙　 治験依頼者の所在地</w:t>
      </w:r>
    </w:p>
    <w:p w:rsidR="005745F5" w:rsidRPr="005745F5" w:rsidRDefault="005745F5" w:rsidP="005745F5">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治験依頼者の名称</w:t>
      </w:r>
    </w:p>
    <w:p w:rsidR="005745F5" w:rsidRPr="00EE5E61" w:rsidRDefault="005745F5" w:rsidP="00EE5E61">
      <w:pPr>
        <w:ind w:leftChars="2150" w:left="4515" w:right="-2" w:firstLineChars="150" w:firstLine="315"/>
        <w:rPr>
          <w:rFonts w:ascii="ＭＳ ゴシック" w:eastAsia="ＭＳ ゴシック" w:hAnsi="ＭＳ ゴシック" w:cs="Arial"/>
          <w:szCs w:val="21"/>
        </w:rPr>
      </w:pPr>
      <w:r w:rsidRPr="005745F5">
        <w:rPr>
          <w:rFonts w:ascii="ＭＳ ゴシック" w:eastAsia="ＭＳ ゴシック" w:hAnsi="ＭＳ ゴシック" w:cs="Arial" w:hint="eastAsia"/>
          <w:szCs w:val="21"/>
        </w:rPr>
        <w:t>治験依頼者の代表者</w:t>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ab/>
      </w:r>
      <w:r>
        <w:rPr>
          <w:rFonts w:ascii="ＭＳ ゴシック" w:eastAsia="ＭＳ ゴシック" w:hAnsi="ＭＳ ゴシック" w:cs="Arial" w:hint="eastAsia"/>
          <w:szCs w:val="21"/>
        </w:rPr>
        <w:t xml:space="preserve">　　　</w:t>
      </w:r>
      <w:r w:rsidRPr="005745F5">
        <w:rPr>
          <w:rFonts w:ascii="ＭＳ ゴシック" w:eastAsia="ＭＳ ゴシック" w:hAnsi="ＭＳ ゴシック" w:cs="Arial" w:hint="eastAsia"/>
          <w:szCs w:val="21"/>
        </w:rPr>
        <w:t>印</w:t>
      </w:r>
    </w:p>
    <w:sectPr w:rsidR="005745F5" w:rsidRPr="00EE5E61">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25B" w:rsidRDefault="00F0325B" w:rsidP="005745F5">
      <w:r>
        <w:separator/>
      </w:r>
    </w:p>
  </w:endnote>
  <w:endnote w:type="continuationSeparator" w:id="0">
    <w:p w:rsidR="00F0325B" w:rsidRDefault="00F0325B" w:rsidP="0057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25B" w:rsidRDefault="00F0325B" w:rsidP="005745F5">
      <w:r>
        <w:separator/>
      </w:r>
    </w:p>
  </w:footnote>
  <w:footnote w:type="continuationSeparator" w:id="0">
    <w:p w:rsidR="00F0325B" w:rsidRDefault="00F0325B" w:rsidP="0057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3"/>
      <w:gridCol w:w="1134"/>
      <w:gridCol w:w="3145"/>
    </w:tblGrid>
    <w:tr w:rsidR="005745F5" w:rsidRPr="005745F5" w:rsidTr="00080D34">
      <w:trPr>
        <w:trHeight w:hRule="exact" w:val="284"/>
      </w:trPr>
      <w:tc>
        <w:tcPr>
          <w:tcW w:w="5103" w:type="dxa"/>
          <w:tcBorders>
            <w:top w:val="nil"/>
            <w:left w:val="nil"/>
            <w:bottom w:val="nil"/>
            <w:right w:val="single" w:sz="12" w:space="0" w:color="auto"/>
          </w:tcBorders>
          <w:vAlign w:val="center"/>
          <w:hideMark/>
        </w:tcPr>
        <w:p w:rsidR="005745F5" w:rsidRPr="005745F5" w:rsidRDefault="005745F5" w:rsidP="005745F5">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参考書式</w:t>
          </w:r>
          <w:r w:rsidR="00BE7F69">
            <w:rPr>
              <w:rFonts w:ascii="ＭＳ ゴシック" w:eastAsia="ＭＳ ゴシック" w:hAnsi="ＭＳ ゴシック" w:hint="eastAsia"/>
              <w:sz w:val="18"/>
              <w:szCs w:val="18"/>
            </w:rPr>
            <w:t>20</w:t>
          </w:r>
        </w:p>
      </w:tc>
      <w:tc>
        <w:tcPr>
          <w:tcW w:w="1134" w:type="dxa"/>
          <w:tcBorders>
            <w:top w:val="single" w:sz="12" w:space="0" w:color="auto"/>
            <w:left w:val="single" w:sz="12" w:space="0" w:color="auto"/>
            <w:bottom w:val="single" w:sz="12" w:space="0" w:color="auto"/>
            <w:right w:val="single" w:sz="4" w:space="0" w:color="000000"/>
          </w:tcBorders>
          <w:vAlign w:val="center"/>
          <w:hideMark/>
        </w:tcPr>
        <w:p w:rsidR="005745F5" w:rsidRPr="005745F5" w:rsidRDefault="005745F5" w:rsidP="005745F5">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整理番号</w:t>
          </w:r>
        </w:p>
      </w:tc>
      <w:tc>
        <w:tcPr>
          <w:tcW w:w="3145" w:type="dxa"/>
          <w:tcBorders>
            <w:top w:val="single" w:sz="12" w:space="0" w:color="auto"/>
            <w:left w:val="single" w:sz="4" w:space="0" w:color="000000"/>
            <w:bottom w:val="single" w:sz="12" w:space="0" w:color="auto"/>
            <w:right w:val="single" w:sz="12" w:space="0" w:color="auto"/>
          </w:tcBorders>
          <w:vAlign w:val="center"/>
        </w:tcPr>
        <w:p w:rsidR="005745F5" w:rsidRPr="005745F5" w:rsidRDefault="005745F5" w:rsidP="005745F5">
          <w:pPr>
            <w:autoSpaceDE w:val="0"/>
            <w:autoSpaceDN w:val="0"/>
            <w:snapToGrid w:val="0"/>
            <w:rPr>
              <w:rFonts w:ascii="ＭＳ ゴシック" w:eastAsia="ＭＳ ゴシック" w:hAnsi="ＭＳ ゴシック"/>
              <w:sz w:val="18"/>
              <w:szCs w:val="18"/>
            </w:rPr>
          </w:pPr>
        </w:p>
      </w:tc>
    </w:tr>
    <w:tr w:rsidR="005745F5" w:rsidRPr="005745F5" w:rsidTr="00080D34">
      <w:trPr>
        <w:trHeight w:hRule="exact" w:val="284"/>
      </w:trPr>
      <w:tc>
        <w:tcPr>
          <w:tcW w:w="5103" w:type="dxa"/>
          <w:tcBorders>
            <w:top w:val="nil"/>
            <w:left w:val="nil"/>
            <w:bottom w:val="nil"/>
            <w:right w:val="single" w:sz="12" w:space="0" w:color="auto"/>
          </w:tcBorders>
          <w:vAlign w:val="center"/>
          <w:hideMark/>
        </w:tcPr>
        <w:p w:rsidR="005745F5" w:rsidRPr="0047290C" w:rsidRDefault="00F64423" w:rsidP="0047290C">
          <w:pPr>
            <w:widowControl/>
            <w:jc w:val="left"/>
            <w:rPr>
              <w:rFonts w:ascii="ＭＳ ゴシック" w:eastAsia="ＭＳ ゴシック" w:hAnsi="ＭＳ ゴシック" w:cs="ＭＳ Ｐゴシック"/>
              <w:kern w:val="0"/>
              <w:sz w:val="18"/>
              <w:szCs w:val="18"/>
            </w:rPr>
          </w:pPr>
          <w:r w:rsidRPr="0047290C">
            <w:rPr>
              <w:rFonts w:ascii="ＭＳ ゴシック" w:eastAsia="ＭＳ ゴシック" w:hAnsi="ＭＳ ゴシック" w:cs="ＭＳ Ｐゴシック"/>
              <w:kern w:val="0"/>
              <w:sz w:val="18"/>
              <w:szCs w:val="18"/>
            </w:rPr>
            <w:t>（治験依頼者</w:t>
          </w:r>
          <w:r w:rsidR="0047290C" w:rsidRPr="0047290C">
            <w:rPr>
              <w:rFonts w:ascii="ＭＳ ゴシック" w:eastAsia="ＭＳ ゴシック" w:hAnsi="ＭＳ ゴシック" w:cs="Segoe UI Symbol"/>
              <w:kern w:val="0"/>
              <w:sz w:val="18"/>
              <w:szCs w:val="18"/>
            </w:rPr>
            <w:t>↔</w:t>
          </w:r>
          <w:r w:rsidRPr="0047290C">
            <w:rPr>
              <w:rFonts w:ascii="ＭＳ ゴシック" w:eastAsia="ＭＳ ゴシック" w:hAnsi="ＭＳ ゴシック" w:cs="Segoe UI Symbol"/>
              <w:kern w:val="0"/>
              <w:sz w:val="18"/>
              <w:szCs w:val="18"/>
            </w:rPr>
            <w:t>実施医療機関</w:t>
          </w:r>
          <w:r w:rsidRPr="0047290C">
            <w:rPr>
              <w:rFonts w:ascii="ＭＳ ゴシック" w:eastAsia="ＭＳ ゴシック" w:hAnsi="ＭＳ ゴシック" w:cs="ＭＳ Ｐゴシック"/>
              <w:kern w:val="0"/>
              <w:sz w:val="18"/>
              <w:szCs w:val="18"/>
            </w:rPr>
            <w:t>）</w:t>
          </w:r>
        </w:p>
      </w:tc>
      <w:tc>
        <w:tcPr>
          <w:tcW w:w="1134" w:type="dxa"/>
          <w:vMerge w:val="restart"/>
          <w:tcBorders>
            <w:top w:val="single" w:sz="12" w:space="0" w:color="auto"/>
            <w:left w:val="single" w:sz="12" w:space="0" w:color="auto"/>
            <w:bottom w:val="single" w:sz="12" w:space="0" w:color="000000"/>
            <w:right w:val="single" w:sz="4" w:space="0" w:color="000000"/>
          </w:tcBorders>
          <w:vAlign w:val="center"/>
          <w:hideMark/>
        </w:tcPr>
        <w:p w:rsidR="005745F5" w:rsidRPr="005745F5" w:rsidRDefault="005745F5" w:rsidP="005745F5">
          <w:pPr>
            <w:autoSpaceDE w:val="0"/>
            <w:autoSpaceDN w:val="0"/>
            <w:snapToGrid w:val="0"/>
            <w:jc w:val="center"/>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区分</w:t>
          </w:r>
        </w:p>
      </w:tc>
      <w:tc>
        <w:tcPr>
          <w:tcW w:w="3145" w:type="dxa"/>
          <w:tcBorders>
            <w:top w:val="single" w:sz="12" w:space="0" w:color="auto"/>
            <w:left w:val="single" w:sz="4" w:space="0" w:color="000000"/>
            <w:bottom w:val="single" w:sz="4" w:space="0" w:color="auto"/>
            <w:right w:val="single" w:sz="12" w:space="0" w:color="auto"/>
          </w:tcBorders>
          <w:vAlign w:val="center"/>
          <w:hideMark/>
        </w:tcPr>
        <w:p w:rsidR="005745F5" w:rsidRPr="005745F5" w:rsidRDefault="005745F5" w:rsidP="005745F5">
          <w:pPr>
            <w:autoSpaceDE w:val="0"/>
            <w:autoSpaceDN w:val="0"/>
            <w:snapToGrid w:val="0"/>
            <w:rPr>
              <w:rFonts w:ascii="ＭＳ ゴシック" w:eastAsia="ＭＳ ゴシック" w:hAnsi="ＭＳ ゴシック"/>
              <w:sz w:val="18"/>
              <w:szCs w:val="18"/>
            </w:rPr>
          </w:pPr>
          <w:r w:rsidRPr="005745F5">
            <w:rPr>
              <w:rFonts w:ascii="ＭＳ ゴシック" w:eastAsia="ＭＳ ゴシック" w:hAnsi="ＭＳ ゴシック" w:hint="eastAsia"/>
              <w:sz w:val="18"/>
              <w:szCs w:val="18"/>
            </w:rPr>
            <w:t>□治験　　□製造販売後臨床試験</w:t>
          </w:r>
        </w:p>
      </w:tc>
    </w:tr>
    <w:tr w:rsidR="005745F5" w:rsidRPr="005745F5" w:rsidTr="00080D34">
      <w:trPr>
        <w:trHeight w:hRule="exact" w:val="284"/>
      </w:trPr>
      <w:tc>
        <w:tcPr>
          <w:tcW w:w="5103" w:type="dxa"/>
          <w:tcBorders>
            <w:top w:val="nil"/>
            <w:left w:val="nil"/>
            <w:bottom w:val="nil"/>
            <w:right w:val="single" w:sz="12" w:space="0" w:color="auto"/>
          </w:tcBorders>
          <w:vAlign w:val="center"/>
          <w:hideMark/>
        </w:tcPr>
        <w:p w:rsidR="005745F5" w:rsidRPr="005745F5" w:rsidRDefault="005745F5" w:rsidP="005745F5">
          <w:pPr>
            <w:widowControl/>
            <w:jc w:val="left"/>
            <w:rPr>
              <w:rFonts w:ascii="ＭＳ ゴシック" w:eastAsia="ＭＳ ゴシック" w:hAnsi="ＭＳ ゴシック" w:cs="ＭＳ Ｐゴシック"/>
              <w:kern w:val="0"/>
              <w:sz w:val="20"/>
              <w:szCs w:val="20"/>
            </w:rPr>
          </w:pPr>
        </w:p>
      </w:tc>
      <w:tc>
        <w:tcPr>
          <w:tcW w:w="1134" w:type="dxa"/>
          <w:vMerge/>
          <w:tcBorders>
            <w:top w:val="single" w:sz="12" w:space="0" w:color="auto"/>
            <w:left w:val="single" w:sz="12" w:space="0" w:color="auto"/>
            <w:bottom w:val="single" w:sz="12" w:space="0" w:color="000000"/>
            <w:right w:val="single" w:sz="4" w:space="0" w:color="000000"/>
          </w:tcBorders>
          <w:vAlign w:val="center"/>
          <w:hideMark/>
        </w:tcPr>
        <w:p w:rsidR="005745F5" w:rsidRPr="005745F5" w:rsidRDefault="005745F5" w:rsidP="005745F5">
          <w:pPr>
            <w:widowControl/>
            <w:jc w:val="left"/>
            <w:rPr>
              <w:rFonts w:ascii="ＭＳ ゴシック" w:eastAsia="ＭＳ ゴシック" w:hAnsi="ＭＳ ゴシック"/>
              <w:sz w:val="18"/>
              <w:szCs w:val="18"/>
            </w:rPr>
          </w:pPr>
        </w:p>
      </w:tc>
      <w:tc>
        <w:tcPr>
          <w:tcW w:w="3145" w:type="dxa"/>
          <w:tcBorders>
            <w:top w:val="single" w:sz="4" w:space="0" w:color="auto"/>
            <w:left w:val="single" w:sz="4" w:space="0" w:color="000000"/>
            <w:bottom w:val="single" w:sz="12" w:space="0" w:color="000000"/>
            <w:right w:val="single" w:sz="12" w:space="0" w:color="auto"/>
          </w:tcBorders>
          <w:vAlign w:val="center"/>
          <w:hideMark/>
        </w:tcPr>
        <w:p w:rsidR="005745F5" w:rsidRPr="005745F5" w:rsidRDefault="00BE7F69" w:rsidP="005745F5">
          <w:pPr>
            <w:autoSpaceDE w:val="0"/>
            <w:autoSpaceDN w:val="0"/>
            <w:snapToGrid w:val="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005745F5" w:rsidRPr="005745F5">
            <w:rPr>
              <w:rFonts w:ascii="ＭＳ ゴシック" w:eastAsia="ＭＳ ゴシック" w:hAnsi="ＭＳ ゴシック" w:hint="eastAsia"/>
              <w:sz w:val="18"/>
              <w:szCs w:val="18"/>
            </w:rPr>
            <w:t>再生医療等製品</w:t>
          </w:r>
        </w:p>
      </w:tc>
    </w:tr>
  </w:tbl>
  <w:p w:rsidR="005745F5" w:rsidRPr="005745F5" w:rsidRDefault="005745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21FD0"/>
    <w:multiLevelType w:val="hybridMultilevel"/>
    <w:tmpl w:val="0A50E7BE"/>
    <w:lvl w:ilvl="0" w:tplc="7FDEDCE0">
      <w:start w:val="2"/>
      <w:numFmt w:val="decimal"/>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2E"/>
    <w:rsid w:val="00080D34"/>
    <w:rsid w:val="0017346E"/>
    <w:rsid w:val="001A142E"/>
    <w:rsid w:val="0027341A"/>
    <w:rsid w:val="0037604F"/>
    <w:rsid w:val="003942D8"/>
    <w:rsid w:val="0047290C"/>
    <w:rsid w:val="005745F5"/>
    <w:rsid w:val="007B4DCF"/>
    <w:rsid w:val="009B18C9"/>
    <w:rsid w:val="00BE7F69"/>
    <w:rsid w:val="00CB2DC1"/>
    <w:rsid w:val="00CF217D"/>
    <w:rsid w:val="00D72A15"/>
    <w:rsid w:val="00DF457F"/>
    <w:rsid w:val="00EE5E61"/>
    <w:rsid w:val="00F0325B"/>
    <w:rsid w:val="00F644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5:chartTrackingRefBased/>
  <w15:docId w15:val="{0166E692-DFB6-42E2-A892-76FF1081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5F5"/>
    <w:pPr>
      <w:tabs>
        <w:tab w:val="center" w:pos="4252"/>
        <w:tab w:val="right" w:pos="8504"/>
      </w:tabs>
      <w:snapToGrid w:val="0"/>
    </w:pPr>
  </w:style>
  <w:style w:type="character" w:customStyle="1" w:styleId="a4">
    <w:name w:val="ヘッダー (文字)"/>
    <w:basedOn w:val="a0"/>
    <w:link w:val="a3"/>
    <w:uiPriority w:val="99"/>
    <w:rsid w:val="005745F5"/>
  </w:style>
  <w:style w:type="paragraph" w:styleId="a5">
    <w:name w:val="footer"/>
    <w:basedOn w:val="a"/>
    <w:link w:val="a6"/>
    <w:uiPriority w:val="99"/>
    <w:unhideWhenUsed/>
    <w:rsid w:val="005745F5"/>
    <w:pPr>
      <w:tabs>
        <w:tab w:val="center" w:pos="4252"/>
        <w:tab w:val="right" w:pos="8504"/>
      </w:tabs>
      <w:snapToGrid w:val="0"/>
    </w:pPr>
  </w:style>
  <w:style w:type="character" w:customStyle="1" w:styleId="a6">
    <w:name w:val="フッター (文字)"/>
    <w:basedOn w:val="a0"/>
    <w:link w:val="a5"/>
    <w:uiPriority w:val="99"/>
    <w:rsid w:val="005745F5"/>
  </w:style>
  <w:style w:type="paragraph" w:customStyle="1" w:styleId="1">
    <w:name w:val="本文1"/>
    <w:basedOn w:val="a"/>
    <w:rsid w:val="005745F5"/>
    <w:pPr>
      <w:adjustRightInd w:val="0"/>
      <w:spacing w:line="280" w:lineRule="atLeast"/>
      <w:ind w:left="425"/>
      <w:textAlignment w:val="baseline"/>
    </w:pPr>
    <w:rPr>
      <w:rFonts w:ascii="Mincho" w:eastAsia="Mincho" w:hAnsi="Century" w:cs="Times New Roman"/>
      <w:kern w:val="0"/>
      <w:szCs w:val="20"/>
    </w:rPr>
  </w:style>
  <w:style w:type="paragraph" w:styleId="a7">
    <w:name w:val="Balloon Text"/>
    <w:basedOn w:val="a"/>
    <w:link w:val="a8"/>
    <w:uiPriority w:val="99"/>
    <w:semiHidden/>
    <w:unhideWhenUsed/>
    <w:rsid w:val="00EE5E6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5E6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1063</Words>
  <Characters>6064</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2166</dc:creator>
  <cp:keywords/>
  <dc:description/>
  <cp:lastModifiedBy>荻窪</cp:lastModifiedBy>
  <cp:revision>10</cp:revision>
  <cp:lastPrinted>2023-07-05T06:12:00Z</cp:lastPrinted>
  <dcterms:created xsi:type="dcterms:W3CDTF">2022-12-12T23:52:00Z</dcterms:created>
  <dcterms:modified xsi:type="dcterms:W3CDTF">2023-07-07T01:27:00Z</dcterms:modified>
</cp:coreProperties>
</file>